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B95A45">
        <w:rPr>
          <w:rFonts w:ascii="標楷體" w:eastAsia="標楷體" w:hAnsi="標楷體" w:hint="eastAsia"/>
          <w:b/>
          <w:sz w:val="28"/>
          <w:szCs w:val="28"/>
        </w:rPr>
        <w:t>2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一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F43B4">
        <w:rPr>
          <w:rFonts w:ascii="標楷體" w:eastAsia="標楷體" w:hAnsi="標楷體" w:hint="eastAsia"/>
          <w:b/>
          <w:sz w:val="28"/>
          <w:szCs w:val="28"/>
        </w:rPr>
        <w:t>特教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9F43B4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112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AB2F67">
        <w:rPr>
          <w:rFonts w:ascii="標楷體" w:eastAsia="標楷體" w:hAnsi="標楷體" w:hint="eastAsia"/>
          <w:color w:val="0000FF"/>
          <w:sz w:val="28"/>
          <w:szCs w:val="28"/>
        </w:rPr>
        <w:t>9</w:t>
      </w:r>
      <w:r w:rsidRPr="009F43B4">
        <w:rPr>
          <w:rFonts w:ascii="標楷體" w:eastAsia="標楷體" w:hAnsi="標楷體"/>
          <w:color w:val="0000FF"/>
          <w:sz w:val="28"/>
          <w:szCs w:val="28"/>
        </w:rPr>
        <w:t>月</w:t>
      </w:r>
      <w:r w:rsidR="009F43B4" w:rsidRPr="009F43B4">
        <w:rPr>
          <w:rFonts w:ascii="標楷體" w:eastAsia="標楷體" w:hAnsi="標楷體" w:hint="eastAsia"/>
          <w:color w:val="0000FF"/>
          <w:sz w:val="28"/>
          <w:szCs w:val="28"/>
        </w:rPr>
        <w:t>2</w:t>
      </w:r>
      <w:r w:rsidR="00AB2F67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AB2F67">
        <w:rPr>
          <w:rFonts w:ascii="標楷體" w:eastAsia="標楷體" w:hAnsi="標楷體" w:hint="eastAsia"/>
          <w:color w:val="0000FF"/>
          <w:sz w:val="28"/>
          <w:szCs w:val="28"/>
        </w:rPr>
        <w:t>學習中心(一)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AB2F67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:</w:t>
      </w:r>
      <w:r w:rsidR="00AB2F67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AB2F67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:</w:t>
      </w:r>
      <w:r w:rsidR="00AB2F67">
        <w:rPr>
          <w:rFonts w:ascii="標楷體" w:eastAsia="標楷體" w:hAnsi="標楷體" w:hint="eastAsia"/>
          <w:color w:val="0000FF"/>
          <w:sz w:val="28"/>
          <w:szCs w:val="28"/>
        </w:rPr>
        <w:t>55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 xml:space="preserve"> 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152FA0">
        <w:rPr>
          <w:rFonts w:ascii="標楷體" w:eastAsia="標楷體" w:hAnsi="標楷體" w:hint="eastAsia"/>
          <w:color w:val="0000FF"/>
          <w:sz w:val="28"/>
          <w:szCs w:val="28"/>
        </w:rPr>
        <w:t>林貞吟</w:t>
      </w:r>
      <w:bookmarkStart w:id="0" w:name="_GoBack"/>
      <w:bookmarkEnd w:id="0"/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 xml:space="preserve">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記錄：</w:t>
      </w:r>
      <w:r w:rsidR="00AB2F67">
        <w:rPr>
          <w:rFonts w:ascii="標楷體" w:eastAsia="標楷體" w:hAnsi="標楷體" w:hint="eastAsia"/>
          <w:color w:val="0000FF"/>
          <w:sz w:val="28"/>
          <w:szCs w:val="28"/>
        </w:rPr>
        <w:t>林芳宇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9F43B4" w:rsidRDefault="00572F20" w:rsidP="009F43B4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BE0D74" w:rsidRPr="009F43B4" w:rsidRDefault="009F43B4" w:rsidP="009F43B4">
      <w:pPr>
        <w:rPr>
          <w:rFonts w:ascii="標楷體" w:eastAsia="標楷體" w:hAnsi="標楷體"/>
          <w:sz w:val="28"/>
        </w:rPr>
      </w:pPr>
      <w:r w:rsidRPr="009F43B4">
        <w:rPr>
          <w:rFonts w:ascii="標楷體" w:eastAsia="標楷體" w:hAnsi="標楷體" w:hint="eastAsia"/>
          <w:sz w:val="28"/>
        </w:rPr>
        <w:t>一、</w:t>
      </w:r>
      <w:r>
        <w:rPr>
          <w:rFonts w:ascii="標楷體" w:eastAsia="標楷體" w:hAnsi="標楷體" w:hint="eastAsia"/>
          <w:sz w:val="28"/>
        </w:rPr>
        <w:t>各處室工作宣達：</w:t>
      </w:r>
    </w:p>
    <w:p w:rsidR="00EC6AB7" w:rsidRDefault="00AB2F67" w:rsidP="009F43B4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教務處設備組</w:t>
      </w:r>
      <w:r w:rsidR="009F43B4" w:rsidRPr="009F43B4">
        <w:rPr>
          <w:rFonts w:ascii="標楷體" w:eastAsia="標楷體" w:hAnsi="標楷體" w:hint="eastAsia"/>
          <w:sz w:val="28"/>
        </w:rPr>
        <w:t>請大家</w:t>
      </w:r>
      <w:r>
        <w:rPr>
          <w:rFonts w:ascii="標楷體" w:eastAsia="標楷體" w:hAnsi="標楷體" w:hint="eastAsia"/>
          <w:sz w:val="28"/>
        </w:rPr>
        <w:t>協助推動「人生的十二本禮物書」</w:t>
      </w:r>
      <w:r w:rsidR="009F43B4" w:rsidRPr="009F43B4">
        <w:rPr>
          <w:rFonts w:ascii="標楷體" w:eastAsia="標楷體" w:hAnsi="標楷體" w:hint="eastAsia"/>
          <w:sz w:val="28"/>
        </w:rPr>
        <w:t>，</w:t>
      </w:r>
      <w:r>
        <w:rPr>
          <w:rFonts w:ascii="標楷體" w:eastAsia="標楷體" w:hAnsi="標楷體" w:hint="eastAsia"/>
          <w:sz w:val="28"/>
        </w:rPr>
        <w:t>各領域於112年11月10日前推選一本書，並於113年6月前進行導讀，</w:t>
      </w:r>
      <w:r w:rsidR="009F43B4" w:rsidRPr="009F43B4">
        <w:rPr>
          <w:rFonts w:ascii="標楷體" w:eastAsia="標楷體" w:hAnsi="標楷體" w:hint="eastAsia"/>
          <w:sz w:val="28"/>
        </w:rPr>
        <w:t>負責</w:t>
      </w:r>
      <w:r w:rsidR="009F43B4">
        <w:rPr>
          <w:rFonts w:ascii="標楷體" w:eastAsia="標楷體" w:hAnsi="標楷體" w:hint="eastAsia"/>
          <w:sz w:val="28"/>
        </w:rPr>
        <w:t>老師</w:t>
      </w:r>
      <w:r w:rsidR="009F43B4" w:rsidRPr="009F43B4">
        <w:rPr>
          <w:rFonts w:ascii="標楷體" w:eastAsia="標楷體" w:hAnsi="標楷體" w:hint="eastAsia"/>
          <w:sz w:val="28"/>
        </w:rPr>
        <w:t>為</w:t>
      </w:r>
      <w:r>
        <w:rPr>
          <w:rFonts w:ascii="標楷體" w:eastAsia="標楷體" w:hAnsi="標楷體" w:hint="eastAsia"/>
          <w:sz w:val="28"/>
        </w:rPr>
        <w:t>吳佳穎</w:t>
      </w:r>
      <w:r w:rsidR="009F43B4" w:rsidRPr="009F43B4">
        <w:rPr>
          <w:rFonts w:ascii="標楷體" w:eastAsia="標楷體" w:hAnsi="標楷體" w:hint="eastAsia"/>
          <w:sz w:val="28"/>
        </w:rPr>
        <w:t>老師</w:t>
      </w:r>
      <w:r w:rsidR="009F43B4">
        <w:rPr>
          <w:rFonts w:ascii="標楷體" w:eastAsia="標楷體" w:hAnsi="標楷體" w:hint="eastAsia"/>
          <w:sz w:val="28"/>
        </w:rPr>
        <w:t>。</w:t>
      </w:r>
    </w:p>
    <w:p w:rsidR="00E9318E" w:rsidRPr="00E9318E" w:rsidRDefault="00E9318E" w:rsidP="00E9318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二、期初工作研議：</w:t>
      </w:r>
    </w:p>
    <w:p w:rsidR="00E9318E" w:rsidRDefault="00AB2F67" w:rsidP="00E9318E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B2F67">
        <w:rPr>
          <w:rFonts w:ascii="標楷體" w:eastAsia="標楷體" w:hAnsi="標楷體" w:hint="eastAsia"/>
          <w:color w:val="000000" w:themeColor="text1"/>
          <w:sz w:val="28"/>
          <w:szCs w:val="28"/>
        </w:rPr>
        <w:t>討論校慶2000元預算編列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使用</w:t>
      </w:r>
      <w:r w:rsidR="00E9318E" w:rsidRPr="00E9318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經討論後建議可使用於特教宣導攤位獎品，如餅乾、零食等</w:t>
      </w:r>
      <w:r w:rsidR="00E9318E" w:rsidRPr="00E9318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9318E" w:rsidRDefault="00DF2FAB" w:rsidP="00E9318E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討論IEP格式調整</w:t>
      </w:r>
      <w:r w:rsidR="00E9318E" w:rsidRPr="00E9318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DF2FAB" w:rsidRDefault="00DF2FAB" w:rsidP="00DF2FAB">
      <w:pPr>
        <w:pStyle w:val="aa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評量紀錄欄位彙整於學生能力現況中。</w:t>
      </w:r>
    </w:p>
    <w:p w:rsidR="00DF2FAB" w:rsidRDefault="00DF2FAB" w:rsidP="00DF2FAB">
      <w:pPr>
        <w:pStyle w:val="aa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學生的諮詢輔導紀錄於轉銜時採用附件方式檢附高中職。</w:t>
      </w:r>
    </w:p>
    <w:p w:rsidR="00DF2FAB" w:rsidRDefault="00DF2FAB" w:rsidP="00B437B0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437B0">
        <w:rPr>
          <w:rFonts w:ascii="標楷體" w:eastAsia="標楷體" w:hAnsi="標楷體" w:hint="eastAsia"/>
          <w:color w:val="000000" w:themeColor="text1"/>
          <w:sz w:val="28"/>
          <w:szCs w:val="28"/>
        </w:rPr>
        <w:t>入班協助或訓練服務紀錄</w:t>
      </w:r>
      <w:r w:rsidR="00DA5EBA" w:rsidRPr="00B437B0">
        <w:rPr>
          <w:rFonts w:ascii="標楷體" w:eastAsia="標楷體" w:hAnsi="標楷體" w:hint="eastAsia"/>
          <w:color w:val="000000" w:themeColor="text1"/>
          <w:sz w:val="28"/>
          <w:szCs w:val="28"/>
        </w:rPr>
        <w:t>相關</w:t>
      </w:r>
      <w:r w:rsidRPr="00B437B0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B437B0" w:rsidRPr="00B437B0">
        <w:rPr>
          <w:rFonts w:ascii="標楷體" w:eastAsia="標楷體" w:hAnsi="標楷體" w:hint="eastAsia"/>
          <w:color w:val="000000" w:themeColor="text1"/>
          <w:sz w:val="28"/>
          <w:szCs w:val="28"/>
        </w:rPr>
        <w:t>以excel表格整理，按月繳交給特教組長。並由個管老師分別以學期為單位彙整。</w:t>
      </w:r>
    </w:p>
    <w:p w:rsidR="00B437B0" w:rsidRDefault="00B437B0" w:rsidP="00B437B0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437B0">
        <w:rPr>
          <w:rFonts w:ascii="標楷體" w:eastAsia="標楷體" w:hAnsi="標楷體" w:hint="eastAsia"/>
          <w:color w:val="000000" w:themeColor="text1"/>
          <w:sz w:val="28"/>
          <w:szCs w:val="28"/>
        </w:rPr>
        <w:t>校務行政系統上傳會議紀錄說明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：領域會議需上傳並檢附附件；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IEP會議紀錄以大標題簡述，保護學生個資，詳細上傳方式(如：內容、是否上傳附件等)需再詢問。</w:t>
      </w:r>
    </w:p>
    <w:p w:rsidR="00EC6AB7" w:rsidRPr="00B437B0" w:rsidRDefault="00B437B0" w:rsidP="00EC6AB7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學期初</w:t>
      </w:r>
      <w:r w:rsidRPr="00B437B0">
        <w:rPr>
          <w:rFonts w:ascii="標楷體" w:eastAsia="標楷體" w:hAnsi="標楷體" w:hint="eastAsia"/>
          <w:color w:val="000000" w:themeColor="text1"/>
          <w:sz w:val="28"/>
          <w:szCs w:val="28"/>
        </w:rPr>
        <w:t>原班課表變動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因應：建議與教務處教學組協調，若普通班國、英、數三科任課教師有調課需求，將調課單同步印一份給特教組，以即時因應調整學生的排課</w:t>
      </w:r>
    </w:p>
    <w:p w:rsidR="00EC6AB7" w:rsidRDefault="00EC6AB7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842604" w:rsidRDefault="00842604" w:rsidP="00EC6AB7">
      <w:pPr>
        <w:rPr>
          <w:sz w:val="48"/>
          <w:szCs w:val="48"/>
          <w:u w:val="single"/>
        </w:rPr>
      </w:pPr>
    </w:p>
    <w:p w:rsidR="00B437B0" w:rsidRPr="00344C6F" w:rsidRDefault="00B437B0" w:rsidP="00B437B0">
      <w:pPr>
        <w:jc w:val="center"/>
        <w:rPr>
          <w:rFonts w:ascii="標楷體" w:eastAsia="標楷體" w:hAnsi="標楷體"/>
          <w:noProof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lastRenderedPageBreak/>
        <w:t>112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學年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度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第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1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學期特教領域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第二次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教學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  <w:lang w:eastAsia="zh-HK"/>
        </w:rPr>
        <w:t>研究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會</w:t>
      </w:r>
      <w:r w:rsidRPr="00344C6F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(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1</w:t>
      </w:r>
      <w:r>
        <w:rPr>
          <w:rFonts w:ascii="標楷體" w:eastAsia="標楷體" w:hAnsi="標楷體"/>
          <w:noProof/>
          <w:color w:val="000000" w:themeColor="text1"/>
          <w:sz w:val="28"/>
          <w:szCs w:val="28"/>
        </w:rPr>
        <w:t>1</w:t>
      </w:r>
      <w:r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2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.</w:t>
      </w:r>
      <w:r w:rsidRPr="00344C6F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0</w:t>
      </w:r>
      <w:r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9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.2</w:t>
      </w:r>
      <w:r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1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62"/>
      </w:tblGrid>
      <w:tr w:rsidR="008E307E" w:rsidTr="008E307E">
        <w:tc>
          <w:tcPr>
            <w:tcW w:w="8362" w:type="dxa"/>
          </w:tcPr>
          <w:p w:rsidR="008E307E" w:rsidRDefault="00842604" w:rsidP="00EC6AB7">
            <w:pPr>
              <w:rPr>
                <w:sz w:val="48"/>
                <w:szCs w:val="48"/>
                <w:u w:val="single"/>
              </w:rPr>
            </w:pPr>
            <w:r>
              <w:rPr>
                <w:noProof/>
                <w:sz w:val="48"/>
                <w:szCs w:val="48"/>
                <w:u w:val="single"/>
              </w:rPr>
              <w:drawing>
                <wp:inline distT="0" distB="0" distL="0" distR="0">
                  <wp:extent cx="4317653" cy="32385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__38600783_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6170" cy="3244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07E" w:rsidTr="008E307E">
        <w:tc>
          <w:tcPr>
            <w:tcW w:w="8362" w:type="dxa"/>
          </w:tcPr>
          <w:p w:rsidR="008E307E" w:rsidRDefault="00842604" w:rsidP="00EC6AB7">
            <w:pPr>
              <w:rPr>
                <w:sz w:val="48"/>
                <w:szCs w:val="48"/>
                <w:u w:val="single"/>
              </w:rPr>
            </w:pPr>
            <w:r>
              <w:rPr>
                <w:noProof/>
                <w:sz w:val="48"/>
                <w:szCs w:val="48"/>
                <w:u w:val="single"/>
              </w:rPr>
              <w:drawing>
                <wp:inline distT="0" distB="0" distL="0" distR="0">
                  <wp:extent cx="4317653" cy="32385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__38600785_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3372" cy="324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6AB7" w:rsidRPr="00B437B0" w:rsidRDefault="00EC6AB7" w:rsidP="00EC6AB7">
      <w:pPr>
        <w:rPr>
          <w:sz w:val="48"/>
          <w:szCs w:val="48"/>
          <w:u w:val="single"/>
        </w:rPr>
      </w:pPr>
    </w:p>
    <w:p w:rsidR="00EC6AB7" w:rsidRPr="00EC6AB7" w:rsidRDefault="00EC6AB7">
      <w:pPr>
        <w:rPr>
          <w:sz w:val="48"/>
          <w:szCs w:val="48"/>
          <w:u w:val="single"/>
        </w:rPr>
      </w:pPr>
    </w:p>
    <w:sectPr w:rsidR="00EC6AB7" w:rsidRPr="00EC6AB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EF2" w:rsidRDefault="00E70EF2" w:rsidP="00B36979">
      <w:r>
        <w:separator/>
      </w:r>
    </w:p>
  </w:endnote>
  <w:endnote w:type="continuationSeparator" w:id="0">
    <w:p w:rsidR="00E70EF2" w:rsidRDefault="00E70EF2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EF2" w:rsidRDefault="00E70EF2" w:rsidP="00B36979">
      <w:r>
        <w:separator/>
      </w:r>
    </w:p>
  </w:footnote>
  <w:footnote w:type="continuationSeparator" w:id="0">
    <w:p w:rsidR="00E70EF2" w:rsidRDefault="00E70EF2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0B52"/>
    <w:multiLevelType w:val="hybridMultilevel"/>
    <w:tmpl w:val="D10EA7A0"/>
    <w:lvl w:ilvl="0" w:tplc="F0D49294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1" w15:restartNumberingAfterBreak="0">
    <w:nsid w:val="1D417F91"/>
    <w:multiLevelType w:val="hybridMultilevel"/>
    <w:tmpl w:val="6038E324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" w15:restartNumberingAfterBreak="0">
    <w:nsid w:val="25502EE9"/>
    <w:multiLevelType w:val="hybridMultilevel"/>
    <w:tmpl w:val="A5646E06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 w15:restartNumberingAfterBreak="0">
    <w:nsid w:val="48D37A71"/>
    <w:multiLevelType w:val="hybridMultilevel"/>
    <w:tmpl w:val="35BA781A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4" w15:restartNumberingAfterBreak="0">
    <w:nsid w:val="783D18BC"/>
    <w:multiLevelType w:val="hybridMultilevel"/>
    <w:tmpl w:val="4818135E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6AB7"/>
    <w:rsid w:val="000B53B3"/>
    <w:rsid w:val="000C1196"/>
    <w:rsid w:val="00152FA0"/>
    <w:rsid w:val="00360D90"/>
    <w:rsid w:val="00427B7D"/>
    <w:rsid w:val="004E1314"/>
    <w:rsid w:val="00536F34"/>
    <w:rsid w:val="00572F20"/>
    <w:rsid w:val="00640E25"/>
    <w:rsid w:val="0069042B"/>
    <w:rsid w:val="006B205A"/>
    <w:rsid w:val="006C4550"/>
    <w:rsid w:val="00703D47"/>
    <w:rsid w:val="0075063D"/>
    <w:rsid w:val="00842604"/>
    <w:rsid w:val="008E307E"/>
    <w:rsid w:val="009C4933"/>
    <w:rsid w:val="009F43B4"/>
    <w:rsid w:val="00AB2F67"/>
    <w:rsid w:val="00B36979"/>
    <w:rsid w:val="00B437B0"/>
    <w:rsid w:val="00B95A45"/>
    <w:rsid w:val="00BE0D74"/>
    <w:rsid w:val="00CF0E14"/>
    <w:rsid w:val="00DA5EBA"/>
    <w:rsid w:val="00DC62B2"/>
    <w:rsid w:val="00DF2FAB"/>
    <w:rsid w:val="00E51B5C"/>
    <w:rsid w:val="00E70EF2"/>
    <w:rsid w:val="00E9318E"/>
    <w:rsid w:val="00EC6AB7"/>
    <w:rsid w:val="00F13F98"/>
    <w:rsid w:val="00F804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7D0C5B2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9F43B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18</cp:revision>
  <cp:lastPrinted>2016-08-25T04:48:00Z</cp:lastPrinted>
  <dcterms:created xsi:type="dcterms:W3CDTF">2013-08-14T08:46:00Z</dcterms:created>
  <dcterms:modified xsi:type="dcterms:W3CDTF">2023-09-21T07:28:00Z</dcterms:modified>
</cp:coreProperties>
</file>