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D739E0C" w14:textId="262666C4" w:rsidR="006B24B3" w:rsidRDefault="00BC1E0B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 w:rsidR="00330400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11</w:t>
      </w:r>
      <w:r w:rsidR="00D101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7 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1  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>課程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計畫  設計者：</w:t>
      </w:r>
      <w:r w:rsidR="00330400">
        <w:rPr>
          <w:rFonts w:ascii="標楷體" w:eastAsia="標楷體" w:hAnsi="標楷體" w:cs="標楷體" w:hint="eastAsia"/>
          <w:b/>
          <w:sz w:val="28"/>
          <w:szCs w:val="28"/>
        </w:rPr>
        <w:t>廖佩如</w:t>
      </w:r>
    </w:p>
    <w:p w14:paraId="57831E7B" w14:textId="77777777" w:rsidR="006B24B3" w:rsidRPr="00330400" w:rsidRDefault="006B24B3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5C3549A5" w14:textId="77777777" w:rsidR="006B24B3" w:rsidRDefault="00BC1E0B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3572D8A" w14:textId="77777777" w:rsidR="006B24B3" w:rsidRDefault="00BC1E0B">
      <w:pPr>
        <w:spacing w:line="36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1.□國語文   2.□英語文   3.</w:t>
      </w:r>
      <w:bookmarkStart w:id="0" w:name="_Hlk134102157"/>
      <w:r>
        <w:rPr>
          <w:rFonts w:ascii="標楷體" w:eastAsia="標楷體" w:hAnsi="標楷體" w:cs="標楷體"/>
          <w:color w:val="000000"/>
          <w:sz w:val="24"/>
          <w:szCs w:val="24"/>
        </w:rPr>
        <w:t>■</w:t>
      </w:r>
      <w:bookmarkEnd w:id="0"/>
      <w:r>
        <w:rPr>
          <w:rFonts w:ascii="標楷體" w:eastAsia="標楷體" w:hAnsi="標楷體" w:cs="標楷體"/>
          <w:color w:val="000000"/>
          <w:sz w:val="24"/>
          <w:szCs w:val="24"/>
        </w:rPr>
        <w:t>健康與體育   4.□數學   5.□社會   6. □藝術  7.□自然科學 8.□科技  9.□綜合活動</w:t>
      </w:r>
    </w:p>
    <w:p w14:paraId="427ABE81" w14:textId="77777777" w:rsidR="006B24B3" w:rsidRDefault="00BC1E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 xml:space="preserve">二、學習節數：每週( </w:t>
      </w:r>
      <w:bookmarkStart w:id="1" w:name="_Hlk134102166"/>
      <w:r w:rsidR="002327EE">
        <w:rPr>
          <w:rFonts w:ascii="標楷體" w:eastAsia="標楷體" w:hAnsi="標楷體" w:cs="標楷體"/>
          <w:sz w:val="24"/>
          <w:szCs w:val="24"/>
        </w:rPr>
        <w:t>1</w:t>
      </w:r>
      <w:bookmarkEnd w:id="1"/>
      <w:r>
        <w:rPr>
          <w:rFonts w:ascii="標楷體" w:eastAsia="標楷體" w:hAnsi="標楷體" w:cs="標楷體"/>
          <w:sz w:val="24"/>
          <w:szCs w:val="24"/>
        </w:rPr>
        <w:t xml:space="preserve"> )節，實施( </w:t>
      </w:r>
      <w:r w:rsidR="002327EE">
        <w:rPr>
          <w:rFonts w:ascii="標楷體" w:eastAsia="標楷體" w:hAnsi="標楷體" w:cs="標楷體"/>
          <w:sz w:val="24"/>
          <w:szCs w:val="24"/>
        </w:rPr>
        <w:t>21</w:t>
      </w:r>
      <w:r>
        <w:rPr>
          <w:rFonts w:ascii="標楷體" w:eastAsia="標楷體" w:hAnsi="標楷體" w:cs="標楷體"/>
          <w:sz w:val="24"/>
          <w:szCs w:val="24"/>
        </w:rPr>
        <w:t xml:space="preserve"> )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 xml:space="preserve">，共( </w:t>
      </w:r>
      <w:r w:rsidR="002327EE">
        <w:rPr>
          <w:rFonts w:ascii="標楷體" w:eastAsia="標楷體" w:hAnsi="標楷體" w:cs="標楷體"/>
          <w:sz w:val="24"/>
          <w:szCs w:val="24"/>
        </w:rPr>
        <w:t>21</w:t>
      </w:r>
      <w:r>
        <w:rPr>
          <w:rFonts w:ascii="標楷體" w:eastAsia="標楷體" w:hAnsi="標楷體" w:cs="標楷體"/>
          <w:sz w:val="24"/>
          <w:szCs w:val="24"/>
        </w:rPr>
        <w:t xml:space="preserve"> )節。  </w:t>
      </w:r>
    </w:p>
    <w:p w14:paraId="79EB3D9E" w14:textId="77777777" w:rsidR="006B24B3" w:rsidRDefault="00BC1E0B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Style w:val="aff9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6B24B3" w14:paraId="61CA0B1D" w14:textId="77777777" w:rsidTr="00CE12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A7BFAC" w14:textId="77777777" w:rsidR="006B24B3" w:rsidRDefault="00BC1E0B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710B44" w14:textId="77777777" w:rsidR="006B24B3" w:rsidRDefault="00BC1E0B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學習領域核心素養</w:t>
            </w:r>
          </w:p>
        </w:tc>
      </w:tr>
      <w:tr w:rsidR="006B24B3" w14:paraId="0E151271" w14:textId="77777777" w:rsidTr="00CE12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94874" w14:textId="77777777" w:rsidR="006B24B3" w:rsidRDefault="00BC1E0B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A1身心素質與自我精進</w:t>
            </w:r>
          </w:p>
          <w:p w14:paraId="27FD59B7" w14:textId="77777777" w:rsidR="006B24B3" w:rsidRDefault="00BC1E0B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A2系統思考與解決問題</w:t>
            </w:r>
          </w:p>
          <w:p w14:paraId="3D679793" w14:textId="77777777" w:rsidR="006B24B3" w:rsidRDefault="00BC1E0B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A3規劃執行與創新應變</w:t>
            </w:r>
          </w:p>
          <w:p w14:paraId="4A2EB0ED" w14:textId="77777777" w:rsidR="006B24B3" w:rsidRDefault="00BC1E0B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B1符號運用與溝通表達</w:t>
            </w:r>
          </w:p>
          <w:p w14:paraId="7C465BB8" w14:textId="77777777" w:rsidR="006B24B3" w:rsidRDefault="00BC1E0B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B2科技資訊與媒體素養</w:t>
            </w:r>
          </w:p>
          <w:p w14:paraId="3239AA11" w14:textId="77777777" w:rsidR="006B24B3" w:rsidRDefault="00BC1E0B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B3藝術涵養與美感素養</w:t>
            </w:r>
          </w:p>
          <w:p w14:paraId="693E0A57" w14:textId="77777777" w:rsidR="006B24B3" w:rsidRDefault="00BC1E0B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C1道德實踐與公民意識</w:t>
            </w:r>
          </w:p>
          <w:p w14:paraId="0C1FA657" w14:textId="77777777" w:rsidR="006B24B3" w:rsidRDefault="00BC1E0B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C2人際關係與團隊合作</w:t>
            </w:r>
          </w:p>
          <w:p w14:paraId="353D1F50" w14:textId="77777777" w:rsidR="006B24B3" w:rsidRDefault="00BC1E0B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10680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proofErr w:type="gramStart"/>
            <w:r w:rsidRPr="00D10114">
              <w:rPr>
                <w:rFonts w:ascii="Gungsuh" w:eastAsia="Gungsuh" w:hAnsi="Gungsuh" w:cs="Gungsuh" w:hint="eastAsia"/>
              </w:rPr>
              <w:t>健體</w:t>
            </w:r>
            <w:proofErr w:type="gramEnd"/>
            <w:r w:rsidRPr="00D10114">
              <w:rPr>
                <w:rFonts w:ascii="Gungsuh" w:eastAsia="Gungsuh" w:hAnsi="Gungsuh" w:cs="Gungsuh" w:hint="eastAsia"/>
              </w:rPr>
              <w:t>-J-A1</w:t>
            </w:r>
          </w:p>
          <w:p w14:paraId="12532E06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r w:rsidRPr="00D10114">
              <w:rPr>
                <w:rFonts w:ascii="Gungsuh" w:eastAsia="Gungsuh" w:hAnsi="Gungsuh" w:cs="Gungsuh" w:hint="eastAsia"/>
              </w:rPr>
              <w:t>具備體育與健康的知能與態度，展現自我運動與保健潛能，探索人性、自我價</w:t>
            </w:r>
            <w:r w:rsidRPr="00D10114">
              <w:rPr>
                <w:rFonts w:ascii="新細明體" w:eastAsia="新細明體" w:hAnsi="新細明體" w:cs="新細明體" w:hint="eastAsia"/>
              </w:rPr>
              <w:t>值</w:t>
            </w:r>
            <w:r w:rsidRPr="00D10114">
              <w:rPr>
                <w:rFonts w:ascii="Gungsuh" w:eastAsia="Gungsuh" w:hAnsi="Gungsuh" w:cs="Gungsuh" w:hint="eastAsia"/>
              </w:rPr>
              <w:t>與生命意義，並積極實踐，不輕言放棄。</w:t>
            </w:r>
          </w:p>
          <w:p w14:paraId="1C1967A3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proofErr w:type="gramStart"/>
            <w:r w:rsidRPr="00D10114">
              <w:rPr>
                <w:rFonts w:ascii="Gungsuh" w:eastAsia="Gungsuh" w:hAnsi="Gungsuh" w:cs="Gungsuh" w:hint="eastAsia"/>
              </w:rPr>
              <w:t>健體</w:t>
            </w:r>
            <w:proofErr w:type="gramEnd"/>
            <w:r w:rsidRPr="00D10114">
              <w:rPr>
                <w:rFonts w:ascii="Gungsuh" w:eastAsia="Gungsuh" w:hAnsi="Gungsuh" w:cs="Gungsuh" w:hint="eastAsia"/>
              </w:rPr>
              <w:t>-J-A2</w:t>
            </w:r>
          </w:p>
          <w:p w14:paraId="15A98852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r w:rsidRPr="00D10114">
              <w:rPr>
                <w:rFonts w:ascii="Gungsuh" w:eastAsia="Gungsuh" w:hAnsi="Gungsuh" w:cs="Gungsuh" w:hint="eastAsia"/>
              </w:rPr>
              <w:t>具備理解體育與健康情境的全貌，並做獨立思考與分析的知能，進而運用適當的策略，處理與解決體育與健康的問題。</w:t>
            </w:r>
          </w:p>
          <w:p w14:paraId="23DF7CCB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proofErr w:type="gramStart"/>
            <w:r w:rsidRPr="00D10114">
              <w:rPr>
                <w:rFonts w:ascii="Gungsuh" w:eastAsia="Gungsuh" w:hAnsi="Gungsuh" w:cs="Gungsuh" w:hint="eastAsia"/>
              </w:rPr>
              <w:t>健體</w:t>
            </w:r>
            <w:proofErr w:type="gramEnd"/>
            <w:r w:rsidRPr="00D10114">
              <w:rPr>
                <w:rFonts w:ascii="Gungsuh" w:eastAsia="Gungsuh" w:hAnsi="Gungsuh" w:cs="Gungsuh" w:hint="eastAsia"/>
              </w:rPr>
              <w:t>-J-A3</w:t>
            </w:r>
          </w:p>
          <w:p w14:paraId="4FC34AC4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r w:rsidRPr="00D10114">
              <w:rPr>
                <w:rFonts w:ascii="Gungsuh" w:eastAsia="Gungsuh" w:hAnsi="Gungsuh" w:cs="Gungsuh" w:hint="eastAsia"/>
              </w:rPr>
              <w:t>具備善用體育與健康的資源，以擬定運動與保健計劃，有效執行並發揮主動學習與創新求變的能力。</w:t>
            </w:r>
          </w:p>
          <w:p w14:paraId="121824F0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proofErr w:type="gramStart"/>
            <w:r w:rsidRPr="00D10114">
              <w:rPr>
                <w:rFonts w:ascii="Gungsuh" w:eastAsia="Gungsuh" w:hAnsi="Gungsuh" w:cs="Gungsuh" w:hint="eastAsia"/>
              </w:rPr>
              <w:t>健體</w:t>
            </w:r>
            <w:proofErr w:type="gramEnd"/>
            <w:r w:rsidRPr="00D10114">
              <w:rPr>
                <w:rFonts w:ascii="Gungsuh" w:eastAsia="Gungsuh" w:hAnsi="Gungsuh" w:cs="Gungsuh" w:hint="eastAsia"/>
              </w:rPr>
              <w:t xml:space="preserve">-J-B2 </w:t>
            </w:r>
          </w:p>
          <w:p w14:paraId="434DB599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r w:rsidRPr="00D10114">
              <w:rPr>
                <w:rFonts w:ascii="Gungsuh" w:eastAsia="Gungsuh" w:hAnsi="Gungsuh" w:cs="Gungsuh" w:hint="eastAsia"/>
              </w:rPr>
              <w:t>具備善用體育與健康相關的科技、資訊及媒體，以增進學習的素養，並察覺、思辨人與科技、資訊、媒體的互動關係。</w:t>
            </w:r>
          </w:p>
          <w:p w14:paraId="173C8115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proofErr w:type="gramStart"/>
            <w:r w:rsidRPr="00D10114">
              <w:rPr>
                <w:rFonts w:ascii="Gungsuh" w:eastAsia="Gungsuh" w:hAnsi="Gungsuh" w:cs="Gungsuh" w:hint="eastAsia"/>
              </w:rPr>
              <w:t>健體</w:t>
            </w:r>
            <w:proofErr w:type="gramEnd"/>
            <w:r w:rsidRPr="00D10114">
              <w:rPr>
                <w:rFonts w:ascii="Gungsuh" w:eastAsia="Gungsuh" w:hAnsi="Gungsuh" w:cs="Gungsuh" w:hint="eastAsia"/>
              </w:rPr>
              <w:t>-J-B3</w:t>
            </w:r>
          </w:p>
          <w:p w14:paraId="0730B595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r w:rsidRPr="00D10114">
              <w:rPr>
                <w:rFonts w:ascii="Gungsuh" w:eastAsia="Gungsuh" w:hAnsi="Gungsuh" w:cs="Gungsuh" w:hint="eastAsia"/>
              </w:rPr>
              <w:t>具備審美與表現的能力，瞭解運動與健康在美學上的特質與表現方式，以增進生活中的</w:t>
            </w:r>
            <w:r w:rsidRPr="00D10114">
              <w:rPr>
                <w:rFonts w:ascii="新細明體" w:eastAsia="新細明體" w:hAnsi="新細明體" w:cs="新細明體" w:hint="eastAsia"/>
              </w:rPr>
              <w:t>豐</w:t>
            </w:r>
            <w:r w:rsidRPr="00D10114">
              <w:rPr>
                <w:rFonts w:ascii="Gungsuh" w:eastAsia="Gungsuh" w:hAnsi="Gungsuh" w:cs="Gungsuh" w:hint="eastAsia"/>
              </w:rPr>
              <w:t>富性與美感體驗。</w:t>
            </w:r>
          </w:p>
          <w:p w14:paraId="72B2DC62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proofErr w:type="gramStart"/>
            <w:r w:rsidRPr="00D10114">
              <w:rPr>
                <w:rFonts w:ascii="Gungsuh" w:eastAsia="Gungsuh" w:hAnsi="Gungsuh" w:cs="Gungsuh" w:hint="eastAsia"/>
              </w:rPr>
              <w:t>健體</w:t>
            </w:r>
            <w:proofErr w:type="gramEnd"/>
            <w:r w:rsidRPr="00D10114">
              <w:rPr>
                <w:rFonts w:ascii="Gungsuh" w:eastAsia="Gungsuh" w:hAnsi="Gungsuh" w:cs="Gungsuh" w:hint="eastAsia"/>
              </w:rPr>
              <w:t>-J-C1</w:t>
            </w:r>
          </w:p>
          <w:p w14:paraId="52BD91D6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r w:rsidRPr="00D10114">
              <w:rPr>
                <w:rFonts w:ascii="Gungsuh" w:eastAsia="Gungsuh" w:hAnsi="Gungsuh" w:cs="Gungsuh" w:hint="eastAsia"/>
              </w:rPr>
              <w:t>具備生活中有關運動與健康的道德思辨與實踐能力及環境意識，並主動參與公益團體活動，關懷社會。</w:t>
            </w:r>
          </w:p>
          <w:p w14:paraId="4D90B0DC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proofErr w:type="gramStart"/>
            <w:r w:rsidRPr="00D10114">
              <w:rPr>
                <w:rFonts w:ascii="Gungsuh" w:eastAsia="Gungsuh" w:hAnsi="Gungsuh" w:cs="Gungsuh" w:hint="eastAsia"/>
              </w:rPr>
              <w:t>健體</w:t>
            </w:r>
            <w:proofErr w:type="gramEnd"/>
            <w:r w:rsidRPr="00D10114">
              <w:rPr>
                <w:rFonts w:ascii="Gungsuh" w:eastAsia="Gungsuh" w:hAnsi="Gungsuh" w:cs="Gungsuh" w:hint="eastAsia"/>
              </w:rPr>
              <w:t>-J-C2</w:t>
            </w:r>
          </w:p>
          <w:p w14:paraId="42DDB3E6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r w:rsidRPr="00D10114">
              <w:rPr>
                <w:rFonts w:ascii="Gungsuh" w:eastAsia="Gungsuh" w:hAnsi="Gungsuh" w:cs="Gungsuh" w:hint="eastAsia"/>
              </w:rPr>
              <w:t>具備利他及合群的知能與態度，並在體育活動和健康生活中培育相互合作及與人和諧互動的素養。</w:t>
            </w:r>
          </w:p>
          <w:p w14:paraId="4E4B5F70" w14:textId="77777777" w:rsidR="00D10114" w:rsidRPr="00D10114" w:rsidRDefault="00D10114" w:rsidP="00D10114">
            <w:pPr>
              <w:rPr>
                <w:rFonts w:ascii="Gungsuh" w:eastAsia="Gungsuh" w:hAnsi="Gungsuh" w:cs="Gungsuh"/>
              </w:rPr>
            </w:pPr>
            <w:proofErr w:type="gramStart"/>
            <w:r w:rsidRPr="00D10114">
              <w:rPr>
                <w:rFonts w:ascii="Gungsuh" w:eastAsia="Gungsuh" w:hAnsi="Gungsuh" w:cs="Gungsuh" w:hint="eastAsia"/>
              </w:rPr>
              <w:t>健體</w:t>
            </w:r>
            <w:proofErr w:type="gramEnd"/>
            <w:r w:rsidRPr="00D10114">
              <w:rPr>
                <w:rFonts w:ascii="Gungsuh" w:eastAsia="Gungsuh" w:hAnsi="Gungsuh" w:cs="Gungsuh" w:hint="eastAsia"/>
              </w:rPr>
              <w:t>-J-C3</w:t>
            </w:r>
          </w:p>
          <w:p w14:paraId="3056D423" w14:textId="3C992035" w:rsidR="006B24B3" w:rsidRDefault="00D10114" w:rsidP="00D10114">
            <w:pPr>
              <w:rPr>
                <w:rFonts w:ascii="新細明體" w:eastAsia="新細明體" w:hAnsi="新細明體" w:cs="新細明體"/>
              </w:rPr>
            </w:pPr>
            <w:proofErr w:type="gramStart"/>
            <w:r w:rsidRPr="00D10114">
              <w:rPr>
                <w:rFonts w:ascii="Gungsuh" w:eastAsia="Gungsuh" w:hAnsi="Gungsuh" w:cs="Gungsuh" w:hint="eastAsia"/>
              </w:rPr>
              <w:t>具備敏察和</w:t>
            </w:r>
            <w:proofErr w:type="gramEnd"/>
            <w:r w:rsidRPr="00D10114">
              <w:rPr>
                <w:rFonts w:ascii="Gungsuh" w:eastAsia="Gungsuh" w:hAnsi="Gungsuh" w:cs="Gungsuh" w:hint="eastAsia"/>
              </w:rPr>
              <w:t>接納多元文化的涵養，關心本土與國際體育與健康議題，並尊重與欣賞其間的差異。</w:t>
            </w:r>
          </w:p>
        </w:tc>
      </w:tr>
    </w:tbl>
    <w:p w14:paraId="597136B7" w14:textId="77777777" w:rsidR="006B24B3" w:rsidRDefault="006B24B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</w:p>
    <w:p w14:paraId="674CF720" w14:textId="77777777" w:rsidR="006B24B3" w:rsidRDefault="006B24B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</w:p>
    <w:p w14:paraId="29209170" w14:textId="358C0FA9" w:rsidR="006B24B3" w:rsidRDefault="00E228D4">
      <w:pPr>
        <w:spacing w:line="40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BC1E0B">
        <w:rPr>
          <w:rFonts w:ascii="標楷體" w:eastAsia="標楷體" w:hAnsi="標楷體" w:cs="標楷體"/>
          <w:sz w:val="24"/>
          <w:szCs w:val="24"/>
        </w:rPr>
        <w:t>、素養導向教學規劃：</w:t>
      </w:r>
    </w:p>
    <w:tbl>
      <w:tblPr>
        <w:tblStyle w:val="affa"/>
        <w:tblW w:w="15079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6B24B3" w14:paraId="2C517AD1" w14:textId="77777777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1782F3B" w14:textId="77777777" w:rsidR="006B24B3" w:rsidRDefault="00BC1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8D774" w14:textId="77777777" w:rsidR="006B24B3" w:rsidRDefault="00BC1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2E6200" w14:textId="77777777" w:rsidR="006B24B3" w:rsidRDefault="00BC1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7239D9" w14:textId="77777777" w:rsidR="006B24B3" w:rsidRDefault="00BC1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21F4E0" w14:textId="77777777" w:rsidR="006B24B3" w:rsidRDefault="00BC1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BC22AD" w14:textId="77777777" w:rsidR="006B24B3" w:rsidRDefault="00BC1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8B2915" w14:textId="77777777" w:rsidR="006B24B3" w:rsidRDefault="00BC1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5B3C321" w14:textId="77777777" w:rsidR="006B24B3" w:rsidRDefault="00BC1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備註</w:t>
            </w:r>
          </w:p>
        </w:tc>
      </w:tr>
      <w:tr w:rsidR="006B24B3" w14:paraId="48317A90" w14:textId="77777777"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CE175BF" w14:textId="77777777" w:rsidR="006B24B3" w:rsidRDefault="006B24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F07B8" w14:textId="77777777" w:rsidR="006B24B3" w:rsidRDefault="00BC1E0B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87BD77" w14:textId="77777777" w:rsidR="006B24B3" w:rsidRDefault="00BC1E0B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C4ABB" w14:textId="77777777" w:rsidR="006B24B3" w:rsidRDefault="006B24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4BDEB2" w14:textId="77777777" w:rsidR="006B24B3" w:rsidRDefault="006B24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AB28C2" w14:textId="77777777" w:rsidR="006B24B3" w:rsidRDefault="006B24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476900" w14:textId="77777777" w:rsidR="006B24B3" w:rsidRDefault="006B24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940CA1" w14:textId="77777777" w:rsidR="006B24B3" w:rsidRDefault="006B24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9B537FB" w14:textId="77777777" w:rsidR="006B24B3" w:rsidRDefault="006B24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096DA2" w14:paraId="509766E2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788409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第一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0F6E16DA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112/08/28</w:t>
            </w:r>
          </w:p>
          <w:p w14:paraId="0D6F6AE9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3CF2B7AA" w14:textId="06652B97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112/09/01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F5897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1a-Ⅳ-1理解生理、心理與社會各層面健康的概念。</w:t>
            </w:r>
          </w:p>
          <w:p w14:paraId="49A649C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2a-Ⅳ-1關注健康議題本土、國際現況與趨勢。</w:t>
            </w:r>
          </w:p>
          <w:p w14:paraId="44CCDF26" w14:textId="0B696EF4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2b-Ⅳ-1堅守健康的生活規範、態度與價值觀。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22C54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Da-Ⅳ-2身體各系統、器官的構造與功能。</w:t>
            </w:r>
          </w:p>
          <w:p w14:paraId="27FB7A5E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Fa-Ⅳ-1自我認同與自我實現。</w:t>
            </w:r>
          </w:p>
          <w:p w14:paraId="1F2D1277" w14:textId="7592388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Fb-Ⅳ-1全人健康概念與健康生活型態。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C07B7B" w14:textId="77777777" w:rsidR="00096DA2" w:rsidRPr="009E586A" w:rsidRDefault="00096DA2" w:rsidP="00096DA2">
            <w:pPr>
              <w:ind w:hanging="2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 w:cs="標楷體" w:hint="eastAsia"/>
                <w:sz w:val="22"/>
                <w:szCs w:val="22"/>
              </w:rPr>
              <w:t>第1單元青春快樂頌</w:t>
            </w:r>
          </w:p>
          <w:p w14:paraId="083B619D" w14:textId="114DE5E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標楷體" w:hint="eastAsia"/>
                <w:sz w:val="22"/>
                <w:szCs w:val="22"/>
              </w:rPr>
              <w:t>第1章健康的基礎</w:t>
            </w:r>
          </w:p>
          <w:p w14:paraId="03DE7D51" w14:textId="7EF4966A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1.教師先說明課堂規則與成績計算方式。</w:t>
            </w:r>
          </w:p>
          <w:p w14:paraId="097A37AA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2.利用漫畫情境與提問引導進入課程，再說明影響健康最主要的因素是生活型態。</w:t>
            </w:r>
          </w:p>
          <w:p w14:paraId="0A9A3008" w14:textId="30B620D1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3.教師引導學生覺察當下情緒並平撫情緒，再帶領學生測量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橈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動脈，讓學生瞭解人體器官會對身體活動做出相應的變化，並介紹人體的器官與系統以及它們的關聯。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314EBD" w14:textId="6A331FF9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2D658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電子書。</w:t>
            </w:r>
          </w:p>
          <w:p w14:paraId="5452C2EF" w14:textId="729591B5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0DC462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1.歷程性評量：課堂踴躍回答問題。</w:t>
            </w:r>
          </w:p>
          <w:p w14:paraId="5733B6FF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2.總結性評量：能說明人體器官與系統。</w:t>
            </w:r>
          </w:p>
          <w:p w14:paraId="5888F93E" w14:textId="760034D7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3.紙筆測驗：完成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/>
                <w:sz w:val="22"/>
                <w:szCs w:val="22"/>
              </w:rPr>
              <w:t>s do it!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與健康好行。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82501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【性別平等教育】</w:t>
            </w:r>
          </w:p>
          <w:p w14:paraId="277F23B5" w14:textId="4AB04572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性J1接納自我與尊重他人的性傾向、性別特質與性別認同。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899A0A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□實施跨領域或跨科目協同教學(需另申請授課鐘點費者)</w:t>
            </w:r>
          </w:p>
          <w:p w14:paraId="60E74FD1" w14:textId="77777777" w:rsidR="00096DA2" w:rsidRPr="009E0ADF" w:rsidRDefault="00096DA2" w:rsidP="00096DA2">
            <w:pPr>
              <w:ind w:left="120" w:hanging="120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24EDEB21" w14:textId="77777777" w:rsidR="00096DA2" w:rsidRPr="009E0ADF" w:rsidRDefault="00096DA2" w:rsidP="00096DA2">
            <w:pPr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56622189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0DAD68BA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15347F89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45E325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第二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7E27F17B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2/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09/0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4</w:t>
            </w:r>
          </w:p>
          <w:p w14:paraId="5D680361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704C63CB" w14:textId="7A567847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028E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1a-Ⅳ-1理解生理、心理與社會各層面健康的概念。</w:t>
            </w:r>
          </w:p>
          <w:p w14:paraId="067D074C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2a-Ⅳ-1關注健康議題本土、國際現況與趨勢。</w:t>
            </w:r>
          </w:p>
          <w:p w14:paraId="768EFB06" w14:textId="058DB3FF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2b-Ⅳ-1堅守健康的生活規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範、態度與價值觀。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EF8C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Da-Ⅳ-2身體各系統、器官的構造與功能。</w:t>
            </w:r>
          </w:p>
          <w:p w14:paraId="12D9EA05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Fa-Ⅳ-1自我認同與自我實現。</w:t>
            </w:r>
          </w:p>
          <w:p w14:paraId="176A5447" w14:textId="4CF3767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Fb-Ⅳ-1全人健康概念與健康生活型態。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1ECD4" w14:textId="77777777" w:rsidR="00096DA2" w:rsidRPr="009E586A" w:rsidRDefault="00096DA2" w:rsidP="00096DA2">
            <w:pPr>
              <w:ind w:hanging="2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 w:cs="標楷體" w:hint="eastAsia"/>
                <w:sz w:val="22"/>
                <w:szCs w:val="22"/>
              </w:rPr>
              <w:t>第1單元青春快樂頌</w:t>
            </w:r>
          </w:p>
          <w:p w14:paraId="4DB25920" w14:textId="20B75071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標楷體" w:hint="eastAsia"/>
                <w:sz w:val="22"/>
                <w:szCs w:val="22"/>
              </w:rPr>
              <w:t>第1章健康的基礎</w:t>
            </w:r>
          </w:p>
          <w:p w14:paraId="5615C445" w14:textId="5A7821B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1.介紹建立自我認同的方法，再帶領學生進行課本活動「特質氣球」，說明擁有更好的特質的方式。</w:t>
            </w:r>
          </w:p>
          <w:p w14:paraId="1C177CCF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2.說明落實健康生活的步驟應先找出首要改進的健康行為當作目標，再循序漸進改善習慣。</w:t>
            </w:r>
          </w:p>
          <w:p w14:paraId="7A5AB4D9" w14:textId="4C1BE0B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3.請學生完成健康好行「我的身體有故事」。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D8DE66" w14:textId="465E7E14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3BF3E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電子書。</w:t>
            </w:r>
          </w:p>
          <w:p w14:paraId="5A14BAFF" w14:textId="7DCC9C57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64F516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1.歷程性評量：課堂踴躍回答問題。</w:t>
            </w:r>
          </w:p>
          <w:p w14:paraId="271B4E05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2.學生自我檢核：透過勾選「生活保健法」的行為檢核自己的健康行為。</w:t>
            </w:r>
          </w:p>
          <w:p w14:paraId="7647DAE9" w14:textId="5D8CE769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3.紙筆測驗：完成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/>
                <w:sz w:val="22"/>
                <w:szCs w:val="22"/>
              </w:rPr>
              <w:t>s do it!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與健康好行。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69FEF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【性別平等教育】</w:t>
            </w:r>
          </w:p>
          <w:p w14:paraId="292EE83A" w14:textId="0A823FD0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性J1接納自我與尊重他人的性傾向、性別特質與性別認同。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FB16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□實施跨領域或跨科目協同教學(需另申請授課鐘點費者)</w:t>
            </w:r>
          </w:p>
          <w:p w14:paraId="2E962020" w14:textId="77777777" w:rsidR="00096DA2" w:rsidRPr="009E0ADF" w:rsidRDefault="00096DA2" w:rsidP="00096DA2">
            <w:pPr>
              <w:ind w:left="120" w:hanging="120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505B45B0" w14:textId="77777777" w:rsidR="00096DA2" w:rsidRPr="009E0ADF" w:rsidRDefault="00096DA2" w:rsidP="00096DA2">
            <w:pPr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588D5783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41632FFB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48EB682E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51260A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第三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5E2D3D59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</w:t>
            </w:r>
          </w:p>
          <w:p w14:paraId="089778DF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478B9FF0" w14:textId="3604A7F4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58DDA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5CEFA20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1b-IV-1分析健康技能和生活技能對健康維護的重要性。</w:t>
            </w:r>
          </w:p>
          <w:p w14:paraId="7027214E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2b-Ⅳ-2樂於實踐健康促進的生活型態。</w:t>
            </w:r>
          </w:p>
          <w:p w14:paraId="2835B3D6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3a-Ⅳ-2因應不同的生活情境進行調適並修正，持續表現健康技能。</w:t>
            </w:r>
          </w:p>
          <w:p w14:paraId="7BD2F680" w14:textId="2F40CE04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2C4EE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Db-Ⅳ-1生殖器官的構造、功能與保健及懷孕生理、優生保健的認識。</w:t>
            </w:r>
          </w:p>
          <w:p w14:paraId="12DC2A3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Db-Ⅳ-2青春期身心變化的調適與性衝動健康因應的策略。</w:t>
            </w:r>
          </w:p>
          <w:p w14:paraId="234C7D9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Db-IV-3多元的性別特質、角色與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同性傾向的尊重態度。</w:t>
            </w:r>
          </w:p>
          <w:p w14:paraId="2E158E6C" w14:textId="4879C146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C1BD0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第1單元青春快樂頌</w:t>
            </w:r>
          </w:p>
          <w:p w14:paraId="5D01520F" w14:textId="62039EE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第2章成長的喜悅</w:t>
            </w:r>
          </w:p>
          <w:p w14:paraId="64880226" w14:textId="3B0F822A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1.說明性教育主題的重要性與內涵，提醒學生在課堂上應有的尊重與禮貌。</w:t>
            </w:r>
          </w:p>
          <w:p w14:paraId="50C764D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2.通過特色猜測性別的活動，引導學生思考生理性別與個人特質是否有絕對關係。</w:t>
            </w:r>
          </w:p>
          <w:p w14:paraId="612AFAD7" w14:textId="0C7366D1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3.說明染色體如何影響胚胎分化。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E5EAD6" w14:textId="3217B150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6A852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電子書。</w:t>
            </w:r>
          </w:p>
          <w:p w14:paraId="07C42F3A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14:paraId="2451862A" w14:textId="0C548AF5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3.小紙條。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6B394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</w:t>
            </w:r>
          </w:p>
          <w:p w14:paraId="64B40FC4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1)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積極參與課堂活動。</w:t>
            </w:r>
          </w:p>
          <w:p w14:paraId="6ACDB003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2)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分組討論觀察。</w:t>
            </w:r>
          </w:p>
          <w:p w14:paraId="1CC7B0EB" w14:textId="6FE64CD0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2.總結性評量：能說明性染色體對胚胎分化造成的影響。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1DACCA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【生涯規劃教育】</w:t>
            </w:r>
          </w:p>
          <w:p w14:paraId="1A7AAA83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 xml:space="preserve">J4了解自己的人格特質與價值觀。 </w:t>
            </w:r>
          </w:p>
          <w:p w14:paraId="6EEC1112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J5探索性別與生涯規劃的關係。</w:t>
            </w:r>
          </w:p>
          <w:p w14:paraId="7157C331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【閱讀素養教育】</w:t>
            </w:r>
          </w:p>
          <w:p w14:paraId="4EE81F1E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閱J4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除紙本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  <w:p w14:paraId="39FEA687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閱J5活用文本，認識並運用滿足基本生活需求所使用之文本。</w:t>
            </w:r>
          </w:p>
          <w:p w14:paraId="6B4A0DD1" w14:textId="794760B5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閱J7小心求證資訊來源，判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300F481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26B0A9CB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626E9BA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485707E6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4DD6EA68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538FA373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AC042B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第四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4128DF3B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8</w:t>
            </w:r>
          </w:p>
          <w:p w14:paraId="5808ACC7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0B790A04" w14:textId="5FD94008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/09/2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86A9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321E7D6C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1b-IV-1分析健康技能和生活技能對健康維護的重要性。</w:t>
            </w:r>
          </w:p>
          <w:p w14:paraId="56BE6C2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2b-Ⅳ-2樂於實踐健康促進的生活型態。</w:t>
            </w:r>
          </w:p>
          <w:p w14:paraId="624815C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3a-Ⅳ-2因應不同的生活情境進行調適並修正，持續表現健康技能。</w:t>
            </w:r>
          </w:p>
          <w:p w14:paraId="358946E5" w14:textId="0278EFB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18A6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Db-Ⅳ-1生殖器官的構造、功能與保健及懷孕生理、優生保健的認識。</w:t>
            </w:r>
          </w:p>
          <w:p w14:paraId="0E76CD5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Db-Ⅳ-2青春期身心變化的調適與性衝動健康因應的策略。</w:t>
            </w:r>
          </w:p>
          <w:p w14:paraId="7EAF3C44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Db-IV-3多元的性別特質、角色與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同性傾向的尊重態度。</w:t>
            </w:r>
          </w:p>
          <w:p w14:paraId="61B4F75F" w14:textId="23A8047A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D082B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第1單元青春快樂頌</w:t>
            </w:r>
          </w:p>
          <w:p w14:paraId="0EEAFD6D" w14:textId="487F0574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第2章成長的喜悅</w:t>
            </w:r>
          </w:p>
          <w:p w14:paraId="423C1EF1" w14:textId="38ED9E9F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color w:val="000000"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藉由</w:t>
            </w:r>
            <w:r w:rsidRPr="009E586A">
              <w:rPr>
                <w:rFonts w:asciiTheme="minorEastAsia" w:hAnsiTheme="minor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/>
                <w:color w:val="000000"/>
                <w:sz w:val="22"/>
                <w:szCs w:val="22"/>
              </w:rPr>
              <w:t>s do it!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「玩具大抓周」引起動機，請學生討論並分享玩具是否有性別之分。</w:t>
            </w:r>
          </w:p>
          <w:p w14:paraId="177BD42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2.引導學生思考與討論社會上各種職業的性別比是否平衡，延伸討論造就如此發展情形的因素有哪些。</w:t>
            </w:r>
          </w:p>
          <w:p w14:paraId="7D291BC9" w14:textId="048786E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3.教師說明應避免職業刻板印象，並請學生完成Let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it!「徵才博覽會」。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1BD9EB" w14:textId="51FA210E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63860A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電子書。</w:t>
            </w:r>
          </w:p>
          <w:p w14:paraId="4F18BCC1" w14:textId="5F19E77A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55ED86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</w:t>
            </w:r>
          </w:p>
          <w:p w14:paraId="75860B90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1)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積極參與課堂活動。</w:t>
            </w:r>
          </w:p>
          <w:p w14:paraId="32768401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2)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分組討論觀察。</w:t>
            </w:r>
          </w:p>
          <w:p w14:paraId="57A79FD1" w14:textId="07B2FB66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2.紙筆測驗：完成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/>
                <w:sz w:val="22"/>
                <w:szCs w:val="22"/>
              </w:rPr>
              <w:t>s do it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33425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【生涯規劃教育】</w:t>
            </w:r>
          </w:p>
          <w:p w14:paraId="10D46335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 xml:space="preserve">J4了解自己的人格特質與價值觀。 </w:t>
            </w:r>
          </w:p>
          <w:p w14:paraId="3EEEB428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J5探索性別與生涯規劃的關係。</w:t>
            </w:r>
          </w:p>
          <w:p w14:paraId="66823C71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【閱讀素養教育】</w:t>
            </w:r>
          </w:p>
          <w:p w14:paraId="2D55BA0E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閱J4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除紙本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  <w:p w14:paraId="4CCF805B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閱J5活用文本，認識並運用滿足基本生活需求所使用之文本。</w:t>
            </w:r>
          </w:p>
          <w:p w14:paraId="2B8B6C5C" w14:textId="4F7BF1A8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閱J7小心求證資訊來源，判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EC8CBB5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183BA0C5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42935A04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29F12AFD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240AF617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48EDE9F1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7A68C5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第五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6F121CB0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/09/2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5</w:t>
            </w:r>
          </w:p>
          <w:p w14:paraId="24E384F3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60CCA84F" w14:textId="47701F3D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/09/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074E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15512DF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1b-IV-1分析健康技能和生活技能對健康維護的重要性。</w:t>
            </w:r>
          </w:p>
          <w:p w14:paraId="665E10C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2b-Ⅳ-2樂於實踐健康促進的生活型態。</w:t>
            </w:r>
          </w:p>
          <w:p w14:paraId="41B5D81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3a-Ⅳ-2因應不同的生活情境進行調適並修正，持續表現健康技能。</w:t>
            </w:r>
          </w:p>
          <w:p w14:paraId="7830B11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  <w:p w14:paraId="5BB83410" w14:textId="5EBE9E9C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7AAE7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Db-Ⅳ-1生殖器官的構造、功能與保健及懷孕生理、優生保健的認識。</w:t>
            </w:r>
          </w:p>
          <w:p w14:paraId="64346C6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Db-Ⅳ-2青春期身心變化的調適與性衝動健康因應的策略。</w:t>
            </w:r>
          </w:p>
          <w:p w14:paraId="4A2FC1CC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Db-IV-3多元的性別特質、角色與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同性傾向的尊重態度。</w:t>
            </w:r>
          </w:p>
          <w:p w14:paraId="766396D3" w14:textId="252A9E28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AC89C5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第1單元青春快樂頌</w:t>
            </w:r>
          </w:p>
          <w:p w14:paraId="26A8114D" w14:textId="3990EE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第2章成長的喜悅</w:t>
            </w:r>
          </w:p>
          <w:p w14:paraId="5E4F53D6" w14:textId="2A980FEF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1.說明青春期身心的改變，以及青春期的定義與重要性。</w:t>
            </w:r>
          </w:p>
          <w:p w14:paraId="154F3281" w14:textId="2450259D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2.說明進入青春期心理與情緒上也會有變化。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513364" w14:textId="03D2EB82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215D9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電子書。</w:t>
            </w:r>
          </w:p>
          <w:p w14:paraId="48D20FB6" w14:textId="399D2091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F2A8A0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</w:t>
            </w:r>
          </w:p>
          <w:p w14:paraId="583BDFD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1)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積極參與課堂活動。</w:t>
            </w:r>
          </w:p>
          <w:p w14:paraId="0C07DDAE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2)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分組討論觀察。</w:t>
            </w:r>
          </w:p>
          <w:p w14:paraId="1D362548" w14:textId="24D01F20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2.總結性評量：能簡述青春期的定義。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46C9F7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【生涯規劃教育】</w:t>
            </w:r>
          </w:p>
          <w:p w14:paraId="39BF038A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 xml:space="preserve">J4了解自己的人格特質與價值觀。 </w:t>
            </w:r>
          </w:p>
          <w:p w14:paraId="6FF793CE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J5探索性別與生涯規劃的關係。</w:t>
            </w:r>
          </w:p>
          <w:p w14:paraId="07EE3B67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【閱讀素養教育】</w:t>
            </w:r>
          </w:p>
          <w:p w14:paraId="596991BE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閱J4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除紙本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  <w:p w14:paraId="4209101F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閱J5活用文本，認識並運用滿足基本生活需求所使用之文本。</w:t>
            </w:r>
          </w:p>
          <w:p w14:paraId="0B28753A" w14:textId="70BC56E4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閱J7小心求證資訊來源，判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A25EEB0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0C42ADC2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75109A74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19025013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08C6AD2A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4D4AD2A0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6B5382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第六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376F6EBB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02</w:t>
            </w:r>
          </w:p>
          <w:p w14:paraId="48F7C0DE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1C7A81ED" w14:textId="63AEE2AE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21F5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3F7989BA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1b-IV-1分析健康技能和生活技能對健康維護的重要性。</w:t>
            </w:r>
          </w:p>
          <w:p w14:paraId="34A569B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2b-Ⅳ-2樂於實踐健康促進的生活型態。</w:t>
            </w:r>
          </w:p>
          <w:p w14:paraId="48D5F78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3a-Ⅳ-2因應不同的生活情境進行調適並修正，持續表現健康技能。</w:t>
            </w:r>
          </w:p>
          <w:p w14:paraId="5385287E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  <w:p w14:paraId="64D109E6" w14:textId="51C9561A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F43B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Db-Ⅳ-1生殖器官的構造、功能與保健及懷孕生理、優生保健的認識。</w:t>
            </w:r>
          </w:p>
          <w:p w14:paraId="65848F9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Db-Ⅳ-2青春期身心變化的調適與性衝動健康因應的策略。</w:t>
            </w:r>
          </w:p>
          <w:p w14:paraId="2984F60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Db-IV-3多元的性別特質、角色與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同性傾向的尊重態度。</w:t>
            </w:r>
          </w:p>
          <w:p w14:paraId="6F66B90C" w14:textId="6CDF85D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06BFB2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第1單元青春快樂頌</w:t>
            </w:r>
          </w:p>
          <w:p w14:paraId="14C79E0B" w14:textId="0D62D598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第2章成長的喜悅</w:t>
            </w:r>
          </w:p>
          <w:p w14:paraId="31BFCEF4" w14:textId="174A345D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1.教師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使用字卡對對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碰幫助學生認識女性生殖器官，並說明各器官的功能。</w:t>
            </w:r>
          </w:p>
          <w:p w14:paraId="2673351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2.教師說明月經的由來以及教導該如何計算月經週期。</w:t>
            </w:r>
          </w:p>
          <w:p w14:paraId="2CC89404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3.配合簡報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或字卡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展示生理用品，請學生配對。</w:t>
            </w:r>
          </w:p>
          <w:p w14:paraId="25E31D1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4.說明經期的身心不適與調整方法，並請學生紀錄自己的月經週期以及身體狀況。</w:t>
            </w:r>
          </w:p>
          <w:p w14:paraId="461DA84F" w14:textId="14DEF72F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5.帶領學生認識乳房構造，介紹青春期適合的內衣與內衣穿著技巧。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CEBE01" w14:textId="4DA19066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72288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電子書。</w:t>
            </w:r>
          </w:p>
          <w:p w14:paraId="32F49CAA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14:paraId="6D2AF6C1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3.女性生殖器官與功能的</w:t>
            </w:r>
            <w:proofErr w:type="gramStart"/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配對字卡</w:t>
            </w:r>
            <w:proofErr w:type="gramEnd"/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。</w:t>
            </w:r>
          </w:p>
          <w:p w14:paraId="6D8F4850" w14:textId="24493184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4.月經照護用品</w:t>
            </w:r>
            <w:proofErr w:type="gramStart"/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的字卡與</w:t>
            </w:r>
            <w:proofErr w:type="gramEnd"/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圖片。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5E5CA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</w:t>
            </w:r>
          </w:p>
          <w:p w14:paraId="3315DF11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1)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積極參與課堂活動。</w:t>
            </w:r>
          </w:p>
          <w:p w14:paraId="691B6BEF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2)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分組討論觀察。</w:t>
            </w:r>
          </w:p>
          <w:p w14:paraId="5C08AB14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總結性評量：</w:t>
            </w:r>
          </w:p>
          <w:p w14:paraId="539816C0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(1)能正確說明女性生殖器官與對應功能。</w:t>
            </w:r>
          </w:p>
          <w:p w14:paraId="0CADA097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(2)知道如何調適月經期間的身心不適。</w:t>
            </w:r>
          </w:p>
          <w:p w14:paraId="564AA030" w14:textId="7BF6765A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3.紙筆測驗：完成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s do it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274F0F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【生涯規劃教育】</w:t>
            </w:r>
          </w:p>
          <w:p w14:paraId="3410CFB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 xml:space="preserve">J4了解自己的人格特質與價值觀。 </w:t>
            </w:r>
          </w:p>
          <w:p w14:paraId="03FE3E9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J5探索性別與生涯規劃的關係。</w:t>
            </w:r>
          </w:p>
          <w:p w14:paraId="4BB49BF2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【閱讀素養教育】</w:t>
            </w:r>
          </w:p>
          <w:p w14:paraId="6ACF725F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閱J4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除紙本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  <w:p w14:paraId="33639016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閱J5活用文本，認識並運用滿足基本生活需求所使用之文本。</w:t>
            </w:r>
          </w:p>
          <w:p w14:paraId="02C9AF53" w14:textId="0D9B734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閱J7小心求證資訊來源，判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E57AD91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54AA3FCF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225ED885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2BA52482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79765FE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032052C2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3B2BD7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第七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440DAFE5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09</w:t>
            </w:r>
          </w:p>
          <w:p w14:paraId="5C21C765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7EF5D327" w14:textId="16EB5A6A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F843E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12211C4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1b-IV-1分析健康技能和生活技能對健康維護的重要性。</w:t>
            </w:r>
          </w:p>
          <w:p w14:paraId="1B45F2BC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2b-Ⅳ-2樂於實踐健康促進的生活型態。</w:t>
            </w:r>
          </w:p>
          <w:p w14:paraId="657DD935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3a-Ⅳ-2因應不同的生活情境進行調適並修正，持續表現健康技能。</w:t>
            </w:r>
          </w:p>
          <w:p w14:paraId="3C53B1DE" w14:textId="2802A7F6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25CD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Db-Ⅳ-1生殖器官的構造、功能與保健及懷孕生理、優生保健的認識。</w:t>
            </w:r>
          </w:p>
          <w:p w14:paraId="54DF663C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Db-Ⅳ-2青春期身心變化的調適與性衝動健康因應的策略。</w:t>
            </w:r>
          </w:p>
          <w:p w14:paraId="1962015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Db-IV-3多元的性別特質、角色與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同性傾向的尊重態度。</w:t>
            </w:r>
          </w:p>
          <w:p w14:paraId="5E7DCB36" w14:textId="5FDB000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48374C" w14:textId="7C494E3D" w:rsidR="00610332" w:rsidRDefault="0061033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sz w:val="22"/>
                <w:szCs w:val="22"/>
              </w:rPr>
              <w:t>第一次評量</w:t>
            </w:r>
          </w:p>
          <w:p w14:paraId="6B434019" w14:textId="354EC0D3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第1單元青春快樂頌</w:t>
            </w:r>
          </w:p>
          <w:p w14:paraId="20294B87" w14:textId="09A01056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第2章成長的喜悅</w:t>
            </w:r>
          </w:p>
          <w:p w14:paraId="48BD9007" w14:textId="23A8DCBF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1.教師說明男性生殖器官的構造與功能，並利用男性生殖器官與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功能字卡讓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學生進行練習。</w:t>
            </w:r>
          </w:p>
          <w:p w14:paraId="2B4B411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2.配合Let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´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 「小鼎的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煩惱」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讓學生討論青春期時男生的煩惱。</w:t>
            </w:r>
          </w:p>
          <w:p w14:paraId="1E8B2F38" w14:textId="010D2CC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3.說明男性在青春期應該要注意的事項。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9F420C" w14:textId="4A2D7F68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D61E8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電子書。</w:t>
            </w:r>
          </w:p>
          <w:p w14:paraId="61A1C9A9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14:paraId="7D095C23" w14:textId="16C24412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3.男性生殖器官與功能配對字卡。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28273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</w:t>
            </w:r>
          </w:p>
          <w:p w14:paraId="387341D5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1)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積極參與課堂活動。</w:t>
            </w:r>
          </w:p>
          <w:p w14:paraId="38B149DE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2)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分組討論觀察。</w:t>
            </w:r>
          </w:p>
          <w:p w14:paraId="08B4607D" w14:textId="046B9A0D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總結性評量：能正確說明男性生殖器官與對應功能。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019461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【生涯規劃教育】</w:t>
            </w:r>
          </w:p>
          <w:p w14:paraId="6AA614CB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J4了解自己的人格特質與價值觀。</w:t>
            </w:r>
          </w:p>
          <w:p w14:paraId="00789B7F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J5探索性別與生涯規劃的關係。</w:t>
            </w:r>
          </w:p>
          <w:p w14:paraId="2DF21242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【閱讀素養教育】</w:t>
            </w:r>
          </w:p>
          <w:p w14:paraId="3AB32D84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閱J4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除紙本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  <w:p w14:paraId="06E6077F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閱J5活用文本，認識並運用滿足基本生活需求所使用之文本。</w:t>
            </w:r>
          </w:p>
          <w:p w14:paraId="50C8A7C7" w14:textId="41BA498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閱J7小心求證資訊來源，判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CD9593B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79410166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4DDFA582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17DD4505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1EAD8DA9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5DD689DA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F85D7D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第八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1C275B1B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6</w:t>
            </w:r>
          </w:p>
          <w:p w14:paraId="2CDED45B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04814A12" w14:textId="7B856DB6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/10/2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D3C66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7E22FACE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1b-IV-1分析健康技能和生活技能對健康維護的重要性。</w:t>
            </w:r>
          </w:p>
          <w:p w14:paraId="1EFCA474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2b-Ⅳ-2樂於實踐健康促進的生活型態。</w:t>
            </w:r>
          </w:p>
          <w:p w14:paraId="5D3DB41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3a-Ⅳ-2因應不同的生活情境進行調適並修正，持續表現健康技能。</w:t>
            </w:r>
          </w:p>
          <w:p w14:paraId="233351F7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  <w:p w14:paraId="1B8C53F1" w14:textId="71A8B680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C48A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Db-Ⅳ-1生殖器官的構造、功能與保健及懷孕生理、優生保健的認識。</w:t>
            </w:r>
          </w:p>
          <w:p w14:paraId="57DAD81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Db-Ⅳ-2青春期身心變化的調適與性衝動健康因應的策略。</w:t>
            </w:r>
          </w:p>
          <w:p w14:paraId="01A0225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Db-IV-3多元的性別特質、角色與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同性傾向的尊重態度。</w:t>
            </w:r>
          </w:p>
          <w:p w14:paraId="660FA1E7" w14:textId="7752B22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BC5984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第1單元青春快樂頌</w:t>
            </w:r>
          </w:p>
          <w:p w14:paraId="6CFA7292" w14:textId="69C2D7E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第2章成長的喜悅</w:t>
            </w:r>
          </w:p>
          <w:p w14:paraId="717BC02E" w14:textId="5C9F793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1.以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八仙塵爆的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案例，帶領學生思考皮膚對生命的重要性。</w:t>
            </w:r>
          </w:p>
          <w:p w14:paraId="3388A88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2.介紹皮膚的功能和構造。</w:t>
            </w:r>
          </w:p>
          <w:p w14:paraId="1CB57C17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3.請學生以鏡子觀察自己的臉部，辨認各種皮膚問題，再使用</w:t>
            </w:r>
            <w:r w:rsidRPr="009E586A">
              <w:rPr>
                <w:rFonts w:asciiTheme="minorEastAsia" w:hAnsiTheme="minor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/>
                <w:color w:val="000000"/>
                <w:sz w:val="22"/>
                <w:szCs w:val="22"/>
              </w:rPr>
              <w:t>s do it!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「你會洗臉嗎」找出自己的膚質。</w:t>
            </w:r>
          </w:p>
          <w:p w14:paraId="69F4D7A3" w14:textId="7966314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4.介紹青春痘的成因與種類，引導學生討論什麼情況會導致青春痘惡化，以及避免青春痘惡化的方法。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0175FC" w14:textId="4E7D9744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BA1AB1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電子書。</w:t>
            </w:r>
          </w:p>
          <w:p w14:paraId="3F9EBBF6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14:paraId="479DA708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3.皮膚構造圖或海報。</w:t>
            </w:r>
          </w:p>
          <w:p w14:paraId="54B271B7" w14:textId="061DAF82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4.鏡子。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A3E1AA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1.歷程性評量：觀察並回答問題。</w:t>
            </w:r>
          </w:p>
          <w:p w14:paraId="041508E2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14:paraId="36027C93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(1)能簡述皮膚的功能與構造。</w:t>
            </w:r>
          </w:p>
          <w:p w14:paraId="1871EF44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(2)能瞭解青春痘的成因與分辨青春痘的種類。</w:t>
            </w:r>
          </w:p>
          <w:p w14:paraId="6B8806FC" w14:textId="65F4D1B4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3.學生自我檢核：完成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/>
                <w:sz w:val="22"/>
                <w:szCs w:val="22"/>
              </w:rPr>
              <w:t>s do it!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「你會洗臉嗎」檢視自己的臉部狀況。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1DC399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【生涯規劃教育】</w:t>
            </w:r>
          </w:p>
          <w:p w14:paraId="1CE5C34A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J4了解自己的人格特質與價值觀。</w:t>
            </w:r>
          </w:p>
          <w:p w14:paraId="3581A75B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J5探索性別與生涯規劃的關係。</w:t>
            </w:r>
          </w:p>
          <w:p w14:paraId="49FE0DBF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【閱讀素養教育】</w:t>
            </w:r>
          </w:p>
          <w:p w14:paraId="3262415D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閱J4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除紙本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  <w:p w14:paraId="7E72529D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閱J5活用文本，認識並運用滿足基本生活需求所使用之文本。</w:t>
            </w:r>
          </w:p>
          <w:p w14:paraId="67C76AFB" w14:textId="02D85C55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閱J7小心求證資訊來源，判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8600A67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477C0ED9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7D527737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5FB477C2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29633434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4296A997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EEA55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第九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4500AB9A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/10/2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</w:p>
          <w:p w14:paraId="45C3FBED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6DC9CAE6" w14:textId="0AA489CB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A869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6F5A729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1b-IV-1分析健康技能和生活技能對健康維護的重要性。</w:t>
            </w:r>
          </w:p>
          <w:p w14:paraId="7BEA46D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2b-Ⅳ-2樂於實踐健康促進的生活型態。</w:t>
            </w:r>
          </w:p>
          <w:p w14:paraId="65ABC2D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3a-Ⅳ-2因應不同的生活情境進行調適並修正，持續表現健康技能。</w:t>
            </w:r>
          </w:p>
          <w:p w14:paraId="095DFF15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  <w:p w14:paraId="05AAEB2B" w14:textId="5148216F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F87B7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Db-Ⅳ-1生殖器官的構造、功能與保健及懷孕生理、優生保健的認識。</w:t>
            </w:r>
          </w:p>
          <w:p w14:paraId="4CD6756F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Db-Ⅳ-2青春期身心變化的調適與性衝動健康因應的策略。</w:t>
            </w:r>
          </w:p>
          <w:p w14:paraId="5A640A3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Db-IV-3多元的性別特質、角色與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同性傾向的尊重態度。</w:t>
            </w:r>
          </w:p>
          <w:p w14:paraId="00261657" w14:textId="4AE82F6D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F3FCF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第1單元青春快樂頌</w:t>
            </w:r>
          </w:p>
          <w:p w14:paraId="6F3EC64E" w14:textId="163B64F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第2章成長的喜悅</w:t>
            </w:r>
          </w:p>
          <w:p w14:paraId="607E6AF4" w14:textId="72E250B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1.介紹洗臉的方法與產品，帶領學生檢視自己的洗臉產品成分與功效。</w:t>
            </w:r>
          </w:p>
          <w:p w14:paraId="71028405" w14:textId="6CDA08F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2.說明正確的洗臉步驟與原則，並請學生在座位上按步驟洗臉。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8FA509" w14:textId="4320E76A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2BA49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1.小臉盆。</w:t>
            </w:r>
          </w:p>
          <w:p w14:paraId="041154DF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2.洗面乳。</w:t>
            </w:r>
          </w:p>
          <w:p w14:paraId="054F6EBF" w14:textId="27F19407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3.乾淨毛巾。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BED9CF" w14:textId="415ACFC4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總結性評量：能學會正確的洗臉步驟。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17675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【生涯規劃教育】</w:t>
            </w:r>
          </w:p>
          <w:p w14:paraId="0B8A58B3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J4了解自己的人格特質與價值觀。</w:t>
            </w:r>
          </w:p>
          <w:p w14:paraId="5579779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J5探索性別與生涯規劃的關係。</w:t>
            </w:r>
          </w:p>
          <w:p w14:paraId="2FEE786F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【閱讀素養教育】</w:t>
            </w:r>
          </w:p>
          <w:p w14:paraId="6A8F0F37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閱J4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除紙本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  <w:p w14:paraId="0D47A978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閱J5活用文本，認識並運用滿足基本生活需求所使用之文本。</w:t>
            </w:r>
          </w:p>
          <w:p w14:paraId="4FCE476A" w14:textId="113D1712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閱J7小心求證資訊來源，判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7968C98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259C69F4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7C997B19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27145689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52488156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60461F63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46EA4A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第十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6C9705E7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/10/3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0</w:t>
            </w:r>
          </w:p>
          <w:p w14:paraId="78CA53C5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3674B23A" w14:textId="04FC994B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04DD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176680B4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1b-IV-1分析健康技能和生活技能對健康維護的重要性。</w:t>
            </w:r>
          </w:p>
          <w:p w14:paraId="5264463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2b-Ⅳ-2樂於實踐健康促進的生活型態。</w:t>
            </w:r>
          </w:p>
          <w:p w14:paraId="6BE5A69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3a-Ⅳ-2因應不同的生活情境進行調適並修正，持續表現健康技能。</w:t>
            </w:r>
          </w:p>
          <w:p w14:paraId="36C6D430" w14:textId="64357C3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B708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Db-Ⅳ-1生殖器官的構造、功能與保健及懷孕生理、優生保健的認識。</w:t>
            </w:r>
          </w:p>
          <w:p w14:paraId="4D497C8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Db-Ⅳ-2青春期身心變化的調適與性衝動健康因應的策略。</w:t>
            </w:r>
          </w:p>
          <w:p w14:paraId="173B46F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Db-IV-3多元的性別特質、角色與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同性傾向的尊重態度。</w:t>
            </w:r>
          </w:p>
          <w:p w14:paraId="5BBB0F3B" w14:textId="581D8E1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AC545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第1單元青春快樂頌</w:t>
            </w:r>
          </w:p>
          <w:p w14:paraId="527F9AC8" w14:textId="4E0ED3E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第2章成長的喜悅</w:t>
            </w:r>
          </w:p>
          <w:p w14:paraId="03964B37" w14:textId="7F9D5981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介紹體臭的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種類與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改善體臭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的方法。</w:t>
            </w:r>
          </w:p>
          <w:p w14:paraId="37D0370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2.說明適當曬太陽的好處、紫外線的種類，以及過度曝晒可能對皮膚的傷害。</w:t>
            </w:r>
          </w:p>
          <w:p w14:paraId="0F39326E" w14:textId="49DCBEC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3.說明防晒係數的意義以及防晒產品的選購要點，認識不同的防晒產品。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50631B" w14:textId="605AB3EF" w:rsidR="00096DA2" w:rsidRPr="009E586A" w:rsidRDefault="00096DA2" w:rsidP="00096DA2">
            <w:pPr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8A00A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.電子書。</w:t>
            </w:r>
          </w:p>
          <w:p w14:paraId="20B0951F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.電子白板。</w:t>
            </w:r>
          </w:p>
          <w:p w14:paraId="3271B61E" w14:textId="315598E9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3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防晒產品。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AAC309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</w:t>
            </w:r>
          </w:p>
          <w:p w14:paraId="050924A3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(1)課堂上踴躍發言。</w:t>
            </w:r>
          </w:p>
          <w:p w14:paraId="4ACF3823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(2)觀察並回答問題。</w:t>
            </w:r>
          </w:p>
          <w:p w14:paraId="0AA97607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總結性評量：</w:t>
            </w:r>
          </w:p>
          <w:p w14:paraId="22219FD2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(1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能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瞭解體臭的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種類與改善方法。</w:t>
            </w:r>
          </w:p>
          <w:p w14:paraId="7EFCF462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(2)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能瞭解防晒產品的選購要點。</w:t>
            </w:r>
          </w:p>
          <w:p w14:paraId="7E367C83" w14:textId="49383D2D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3.紙筆測驗：完成健康好行。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FBEA4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【生涯規劃教育】</w:t>
            </w:r>
          </w:p>
          <w:p w14:paraId="5E916481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J4了解自己的人格特質與價值觀。</w:t>
            </w:r>
          </w:p>
          <w:p w14:paraId="0AC99B48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J5探索性別與生涯規劃的關係。</w:t>
            </w:r>
          </w:p>
          <w:p w14:paraId="7356DAA4" w14:textId="77777777" w:rsidR="00096DA2" w:rsidRPr="009E586A" w:rsidRDefault="00096DA2" w:rsidP="00096DA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【閱讀素養教育】</w:t>
            </w:r>
          </w:p>
          <w:p w14:paraId="660EBC56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閱J4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除紙本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閱讀之外，依學習需求選擇適當的閱讀媒材，並了解如何利用適當的管道獲得文本資源。</w:t>
            </w:r>
          </w:p>
          <w:p w14:paraId="5E5C2BB2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閱J5活用文本，認識並運用滿足基本生活需求所使用之文本。</w:t>
            </w:r>
          </w:p>
          <w:p w14:paraId="573E47EA" w14:textId="1105408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閱J7小心求證資訊來源，判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讀文本知識的正確性。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B59B241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0B181DB7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3738AE80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148B471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3E33B226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0F06B227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9174F0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第十一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0C3FF8DA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6</w:t>
            </w:r>
          </w:p>
          <w:p w14:paraId="0D3A789F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47C1A0D0" w14:textId="173232CC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058C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1a-IV-2分析個人與群體健康的影響因素。</w:t>
            </w:r>
          </w:p>
          <w:p w14:paraId="39BA9705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2a-IV-2自主思考健康問題所造成的威脅感與嚴重性。</w:t>
            </w:r>
          </w:p>
          <w:p w14:paraId="2DEA677D" w14:textId="464074A8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2b-IV-3充分地肯定自我健康行動的信心與效能感。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C82E2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Aa-IV-1生長發育的自我評估與因應策略。</w:t>
            </w:r>
          </w:p>
          <w:p w14:paraId="0D17450C" w14:textId="679FF8F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AD30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第1單元青春快樂頌</w:t>
            </w:r>
          </w:p>
          <w:p w14:paraId="1AB139AA" w14:textId="6BFEC77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第3章青春充電站</w:t>
            </w:r>
          </w:p>
          <w:p w14:paraId="3490601E" w14:textId="29E393F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1.帶領學生閱讀課前漫畫並思考下方的問題。</w:t>
            </w:r>
          </w:p>
          <w:p w14:paraId="21C427B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2.介紹青春期的任務，並完成Let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it!「猜猜我是誰」。</w:t>
            </w:r>
          </w:p>
          <w:p w14:paraId="7D34F9B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3.介紹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渡邊直美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的故事，並完成Let’s do it!「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渡邊直美觀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後感」。</w:t>
            </w:r>
          </w:p>
          <w:p w14:paraId="1348E997" w14:textId="745BBD16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4.檢視個人青春期現象，介紹青春期的前中後期的狀況。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35FC41" w14:textId="12B5BD48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D7E388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.電子書。</w:t>
            </w:r>
          </w:p>
          <w:p w14:paraId="78AD4446" w14:textId="6440BDC8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8A48DA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1.歷程性評量：認真聽講且積極參與課堂討論。</w:t>
            </w:r>
          </w:p>
          <w:p w14:paraId="01198EB1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2.學生自我檢核：檢視個人在青春期的現象。</w:t>
            </w:r>
          </w:p>
          <w:p w14:paraId="3462ED1C" w14:textId="4C83D851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3.紙筆測驗：完成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E8838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【生命教育】</w:t>
            </w:r>
          </w:p>
          <w:p w14:paraId="3D8CCE1F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生J2探討完整的人的各個面向，包括身體與心理、理性與感性、自由與命定、境遇與嚮往，理解人的主體能動性，培養適切的自我觀。</w:t>
            </w:r>
          </w:p>
          <w:p w14:paraId="5DCC45D0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生J5覺察生活中的各種迷思，在生活作息、健康促進、飲食運動、休閒娛樂、人我關係等課題上進行價值思辨，尋求解決之道。</w:t>
            </w:r>
          </w:p>
          <w:p w14:paraId="009F3281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【生涯規劃教育】</w:t>
            </w:r>
          </w:p>
          <w:p w14:paraId="522F2B27" w14:textId="76612E9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J4了解自己的人格特質與價值觀。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6976B27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□實施跨領域或跨科目協同教學(需另申請授課鐘點費者)</w:t>
            </w:r>
          </w:p>
          <w:p w14:paraId="29F6BE44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79EDFD5B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3A1D9747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1C414527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1EE112E6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D37713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第十二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7A8C123A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</w:p>
          <w:p w14:paraId="6AA444DC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5B32074E" w14:textId="3AF2ADA0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00C26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1a-IV-2分析個人與群體健康的影響因素。</w:t>
            </w:r>
          </w:p>
          <w:p w14:paraId="0B7F12E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2a-IV-2自主思考健康問題所造成的威脅感與嚴重性。</w:t>
            </w:r>
          </w:p>
          <w:p w14:paraId="5CBAD0B0" w14:textId="25040BFF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2b-IV-3充分地肯定自我健康行動的信心與效能感。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4CE957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Aa-IV-1生長發育的自我評估與因應策略。</w:t>
            </w:r>
          </w:p>
          <w:p w14:paraId="189C05B0" w14:textId="4CA06ED2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Fa-IV-1自我認同與自我實現。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EE31D6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第1單元青春快樂頌</w:t>
            </w:r>
          </w:p>
          <w:p w14:paraId="00975C2B" w14:textId="3D0B89E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第3章青春充電站</w:t>
            </w:r>
          </w:p>
          <w:p w14:paraId="7E71E169" w14:textId="21774712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1.說明在遇到青春期的挑戰或困擾時，可以使用「三要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一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不」化解，並完成Let’s do it!「青春處方箋」。</w:t>
            </w:r>
          </w:p>
          <w:p w14:paraId="71E1730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2.教師引導學生探索自我，並請學生完成Let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it!「青年活動快樂Go」。</w:t>
            </w:r>
          </w:p>
          <w:p w14:paraId="3CD2532C" w14:textId="7107A7F1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color w:val="000000"/>
                <w:sz w:val="22"/>
                <w:szCs w:val="22"/>
              </w:rPr>
              <w:t>3.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學生完成健康好行，練習自我覺察的生活技能。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D96DF" w14:textId="612B2462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BD98A5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14:paraId="38DF43B7" w14:textId="5E95B680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454BC0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1.歷程性評量：認真聽講且積極參與課堂討論。</w:t>
            </w:r>
          </w:p>
          <w:p w14:paraId="4277AB30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2.總結性評量：能說明「三要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一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不」。</w:t>
            </w:r>
          </w:p>
          <w:p w14:paraId="6331A099" w14:textId="03EF3140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3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.紙筆測驗：完成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it!與健康好行。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10B71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【生命教育】</w:t>
            </w:r>
          </w:p>
          <w:p w14:paraId="7C60A173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生J2探討完整的人的各個面向，包括身體與心理、理性與感性、自由與命定、境遇與嚮往，理解人的主體能動性，培養適切的自我觀。</w:t>
            </w:r>
          </w:p>
          <w:p w14:paraId="221EA9D9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生J5覺察生活中的各種迷思，在生活作息、健康促進、飲食運動、休閒娛樂、人我關係等課題上進行價值思辨，尋求解決之道。</w:t>
            </w:r>
          </w:p>
          <w:p w14:paraId="0D66A10F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【生涯規劃教育】</w:t>
            </w:r>
          </w:p>
          <w:p w14:paraId="01EAE8C6" w14:textId="353D6AE8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proofErr w:type="gramStart"/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涯</w:t>
            </w:r>
            <w:proofErr w:type="gramEnd"/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J4了解自己的人格特質與價值觀。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BF0A994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□實施跨領域或跨科目協同教學(需另申請授課鐘點費者)</w:t>
            </w:r>
          </w:p>
          <w:p w14:paraId="4AA66EB4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6DF1DB5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72794ECE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32D134BD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0CA83395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FB96B7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第十三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70D197CF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/11/2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0</w:t>
            </w:r>
          </w:p>
          <w:p w14:paraId="33B9DC48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07D13302" w14:textId="7C448833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/11/2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83B5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1a-IV-4理解促進健康生活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的策略、資源與規範。</w:t>
            </w:r>
          </w:p>
          <w:p w14:paraId="399861C7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2a-IV-1關注健康議題本土、國際現況與趨勢。</w:t>
            </w:r>
          </w:p>
          <w:p w14:paraId="25EBD07C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2a-IV-2自主思考健康問題所造成的威脅感與嚴重性。</w:t>
            </w:r>
          </w:p>
          <w:p w14:paraId="62A9D99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2a-IV-3深切體會健康行動的自覺利益與障礙。</w:t>
            </w:r>
          </w:p>
          <w:p w14:paraId="07A1BE55" w14:textId="290C9C8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4b-IV-3公開進行健康倡導，展現對他人促進健康的信念或行為的影響力。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E468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Ea-IV-2飲食安全評估方式、改善策略與食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物中毒預防處理方法。</w:t>
            </w:r>
          </w:p>
          <w:p w14:paraId="6145890E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Eb-IV-1媒體與廣告中健康消費資訊的辨識策略。</w:t>
            </w:r>
          </w:p>
          <w:p w14:paraId="3050E53B" w14:textId="43A7C54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Eb-IV-3健康消費問題的解決策略與社會關懷。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F8AA9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第2單元「食」在很健康</w:t>
            </w:r>
          </w:p>
          <w:p w14:paraId="193299EA" w14:textId="4BB4B3BA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第1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章懂吃懂買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大贏家</w:t>
            </w:r>
          </w:p>
          <w:p w14:paraId="4DC2A9E2" w14:textId="7EB5A2C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1.帶領學生觀看課前漫畫，並思考下方的問題。</w:t>
            </w:r>
          </w:p>
          <w:p w14:paraId="3FFC1B25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2.說明食品中毒對健康的危害與處理流程。</w:t>
            </w:r>
          </w:p>
          <w:p w14:paraId="09C14AD1" w14:textId="45AA1E54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3.說明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在家備食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五原則，並完成Let’s do it!「飲食衛生同檢視」。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5FE54D" w14:textId="4F1FAA67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72E0F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14:paraId="1A000803" w14:textId="4CFEBBF5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3B1170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且積極參與課堂討論。</w:t>
            </w:r>
          </w:p>
          <w:p w14:paraId="4518B048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總結性評量：</w:t>
            </w:r>
          </w:p>
          <w:p w14:paraId="5F2F95A4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(1)能認識食品中毒的處理流程。</w:t>
            </w:r>
          </w:p>
          <w:p w14:paraId="3F8CAC77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(2)能簡述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在家備食的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五原則。</w:t>
            </w:r>
          </w:p>
          <w:p w14:paraId="076F955C" w14:textId="12C11CB0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3.學生自我檢核：完成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it!檢視個人的飲食衛生。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63C0B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【環境教育】</w:t>
            </w:r>
          </w:p>
          <w:p w14:paraId="73EA3CFF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環J2了解人與周遭動物的互</w:t>
            </w: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動關係，認識動物需求，並關切動物福利。</w:t>
            </w:r>
          </w:p>
          <w:p w14:paraId="7C32FC04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環J6了解世界人口數量增加、糧食供給與營養的永續議題。</w:t>
            </w:r>
          </w:p>
          <w:p w14:paraId="4AFB2F8C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【生命教育】</w:t>
            </w:r>
          </w:p>
          <w:p w14:paraId="215BDEB6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生J5覺察生活中的各種迷思，在生活作息、健康促進、飲食運動、休閒娛樂、人我關係等課題上進行價值思辨，尋求解決之道。</w:t>
            </w:r>
          </w:p>
          <w:p w14:paraId="5C7B9F38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【國際教育】</w:t>
            </w:r>
          </w:p>
          <w:p w14:paraId="5EC18E50" w14:textId="0D97FC8A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國J10了解全球永續發展之理念。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27D6D20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</w:t>
            </w: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(需另申請授課鐘點費者)</w:t>
            </w:r>
          </w:p>
          <w:p w14:paraId="60D04B33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31E1D6EB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3FFEC4B8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2BCDAE65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07D42E96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2A08C2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第十四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239EDA9D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/11/2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7</w:t>
            </w:r>
          </w:p>
          <w:p w14:paraId="20356E50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70364599" w14:textId="3CD5AC29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color w:val="FF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779C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4F168F7E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2a-IV-1關注健康議題本土、國際現況與趨勢。</w:t>
            </w:r>
          </w:p>
          <w:p w14:paraId="2F8BBF5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2a-IV-2自主思考健康問題所造成的威脅感與嚴重性。</w:t>
            </w:r>
          </w:p>
          <w:p w14:paraId="1F3791DF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2a-IV-3深切體會健康行動的自覺利益與障礙。</w:t>
            </w:r>
          </w:p>
          <w:p w14:paraId="78663992" w14:textId="31E3CCC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4b-IV-3公開進行健康倡導，展現對他人促進健康的信念或行為的影響力。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3329E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Ea-IV-2飲食安全評估方式、改善策略與食物中毒預防處理方法。</w:t>
            </w:r>
          </w:p>
          <w:p w14:paraId="44DAA32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Eb-IV-1媒體與廣告中健康消費資訊的辨識策略。</w:t>
            </w:r>
          </w:p>
          <w:p w14:paraId="2913DEF9" w14:textId="12B2307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Eb-IV-3健康消費問題的解決策略與社會關懷。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BA360" w14:textId="31EFCAF9" w:rsidR="00610332" w:rsidRPr="00610332" w:rsidRDefault="00610332" w:rsidP="00610332">
            <w:pPr>
              <w:ind w:hanging="2"/>
              <w:rPr>
                <w:rFonts w:asciiTheme="minorEastAsia" w:hAnsiTheme="minorEastAsia" w:hint="eastAsia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第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二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次評量</w:t>
            </w:r>
          </w:p>
          <w:p w14:paraId="188E101F" w14:textId="22CA264A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第2單元「食」在很健康</w:t>
            </w:r>
          </w:p>
          <w:p w14:paraId="73C486B5" w14:textId="1D0D333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第1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章懂吃懂買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大贏家</w:t>
            </w:r>
          </w:p>
          <w:p w14:paraId="2A5A45B9" w14:textId="25777B5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1.詢問學生是否關心家裡的冰箱，並完成Let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it!「冰箱的健康檢查」。</w:t>
            </w:r>
          </w:p>
          <w:p w14:paraId="64318F7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2.說明冰箱的功用。</w:t>
            </w:r>
          </w:p>
          <w:p w14:paraId="3B848A92" w14:textId="5C58B598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3.介紹不同食材不同的處理程序，並請學生完成Let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it!「冰箱食材管理」。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C4DFA6" w14:textId="0CD9135A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7D7CEB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14:paraId="5E500938" w14:textId="602E382F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C001C4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1.歷程性評量：認真聽講且積極參與課堂討論。</w:t>
            </w:r>
          </w:p>
          <w:p w14:paraId="5310888E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2.總結性評量：</w:t>
            </w:r>
          </w:p>
          <w:p w14:paraId="3C538CF2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(1)能簡述冰箱各個位置的功用。</w:t>
            </w:r>
          </w:p>
          <w:p w14:paraId="6C530630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(2)能瞭解不同食材的不同處理程序。</w:t>
            </w:r>
          </w:p>
          <w:p w14:paraId="48215D5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3.學生自我檢核：完成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it!檢視自家冰箱狀況。</w:t>
            </w:r>
          </w:p>
          <w:p w14:paraId="20A5B104" w14:textId="4305CC42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4.紙筆測驗：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9E607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【環境教育】</w:t>
            </w:r>
          </w:p>
          <w:p w14:paraId="6F7A8384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環J2了解人與周遭動物的互動關係，認識動物需求，並</w:t>
            </w: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關切動物福利。</w:t>
            </w:r>
          </w:p>
          <w:p w14:paraId="4A144B26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環J6了解世界人口數量增加、糧食供給與營養的永續議題。</w:t>
            </w:r>
          </w:p>
          <w:p w14:paraId="0793D5BD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【生命教育】</w:t>
            </w:r>
          </w:p>
          <w:p w14:paraId="4D7B5A79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生J5覺察生活中的各種迷思，在生活作息、健康促進、飲食運動、休閒娛樂、人我關係等課題上進行價值思辨，尋求解決之道。</w:t>
            </w:r>
          </w:p>
          <w:p w14:paraId="104AB13F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【國際教育】</w:t>
            </w:r>
          </w:p>
          <w:p w14:paraId="0F84A399" w14:textId="1C7E76D6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國J10了解全球永續發展之理念。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E84E072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7AA37AA2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6CA4978E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0157026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0204A901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31F2468D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3A641A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第十五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171F3707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4</w:t>
            </w:r>
          </w:p>
          <w:p w14:paraId="238ECB81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438CD9D7" w14:textId="3821E40A" w:rsidR="00096DA2" w:rsidRPr="009E586A" w:rsidRDefault="00096DA2" w:rsidP="00D67DA1">
            <w:pPr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B0805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316F952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2a-IV-1關注健康議題本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土、國際現況與趨勢。</w:t>
            </w:r>
          </w:p>
          <w:p w14:paraId="20B93A15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2a-IV-2自主思考健康問題所造成的威脅感與嚴重性。</w:t>
            </w:r>
          </w:p>
          <w:p w14:paraId="7CF5ED5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2a-IV-3深切體會健康行動的自覺利益與障礙。</w:t>
            </w:r>
          </w:p>
          <w:p w14:paraId="104A9DAA" w14:textId="019F789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4b-IV-3公開進行健康倡導，展現對他人促進健康的信念或行為的影響力。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27CC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Ea-IV-2飲食安全評估方式、改善策略與食物中毒預防處理方法。</w:t>
            </w:r>
          </w:p>
          <w:p w14:paraId="54DA5136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Eb-IV-1媒體與廣告中健康消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費資訊的辨識策略。</w:t>
            </w:r>
          </w:p>
          <w:p w14:paraId="702FC323" w14:textId="566A6546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Eb-IV-3健康消費問題的解決策略與社會關懷。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A945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第2單元「食」在很健康</w:t>
            </w:r>
          </w:p>
          <w:p w14:paraId="40C1FAF6" w14:textId="4668EC80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第1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章懂吃懂買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大贏家</w:t>
            </w:r>
          </w:p>
          <w:p w14:paraId="523B765D" w14:textId="1E731A3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1.透過提問引導學生回想自身的消費經驗，並完成Let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it!「檢視飲食消費」。</w:t>
            </w:r>
          </w:p>
          <w:p w14:paraId="4E38A81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2.帶領學生看懂乳品與果汁包裝上的成分說明，認識銷售陷阱。</w:t>
            </w:r>
          </w:p>
          <w:p w14:paraId="70C8876B" w14:textId="6E94B605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3.說明想要與需要的差別，並強調購買物品前思考與選擇的重要性。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0011F9" w14:textId="7EC826AD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E43BB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14:paraId="7201866B" w14:textId="51E942E9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1A504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1.歷程性評量：認真聽講且積極參與課堂討論。</w:t>
            </w:r>
          </w:p>
          <w:p w14:paraId="664469E9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總結性評量：能看懂乳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品與果汁包裝的成分說明。</w:t>
            </w:r>
          </w:p>
          <w:p w14:paraId="27B5E9BE" w14:textId="699FF937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紙筆測驗：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28B090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【環境教育】</w:t>
            </w:r>
          </w:p>
          <w:p w14:paraId="690A4845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環J2了解人與周遭動物的互動關係，認識動物需求，並關切動物福利。</w:t>
            </w:r>
          </w:p>
          <w:p w14:paraId="4A83759A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環J6了解世界人口數量增加、糧食供給與營養的永續議題。</w:t>
            </w:r>
          </w:p>
          <w:p w14:paraId="30437C6C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【生命教育】</w:t>
            </w:r>
          </w:p>
          <w:p w14:paraId="28090F28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生J5覺察生活中的各種迷思，在生活作息、健康促進、飲食運動、休閒娛樂、人我關係等課題上進行價值思辨，尋求解決之道。</w:t>
            </w:r>
          </w:p>
          <w:p w14:paraId="7E9735CA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【國際教育】</w:t>
            </w:r>
          </w:p>
          <w:p w14:paraId="08D4D5C6" w14:textId="09F7726F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國J10了解全球永續發展之理念。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819C5C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3FC61E24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2E7F2EA9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602DCC3B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5800CE2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329D396E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3614C0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第十六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40C6B74F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11</w:t>
            </w:r>
          </w:p>
          <w:p w14:paraId="227315F6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1D3889B0" w14:textId="341E440D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C146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1a-IV-4理解促進健康生活的策略、資源與規範。</w:t>
            </w:r>
          </w:p>
          <w:p w14:paraId="2C67BBCA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2a-IV-1關注健康議題本土國際現況與趨勢。</w:t>
            </w:r>
          </w:p>
          <w:p w14:paraId="229BFE57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2a-IV-2自主思考健康問題所造成的威脅感與嚴重性。</w:t>
            </w:r>
          </w:p>
          <w:p w14:paraId="55790DCC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2a-IV-3深切體會健康行動的自覺利益與障礙。</w:t>
            </w:r>
          </w:p>
          <w:p w14:paraId="31CC55F8" w14:textId="20131BCF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4b-IV-3公開進行健康倡導，展現對他人促進健康的信念或行為的影響力。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1E9FB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Ea-IV-2飲食安全評估方式、改善策略與食物中毒預防處理方法。</w:t>
            </w:r>
          </w:p>
          <w:p w14:paraId="69E2800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Eb-IV-1媒體與廣告中健康消費資訊的辨識策略。</w:t>
            </w:r>
          </w:p>
          <w:p w14:paraId="387FC707" w14:textId="3155939C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Eb-IV-3健康消費問題的解決策略與社會關懷。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E70B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第2單元「食」在很健康</w:t>
            </w:r>
          </w:p>
          <w:p w14:paraId="07342A2E" w14:textId="12562DAA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第1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章懂吃懂買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大贏家</w:t>
            </w:r>
          </w:p>
          <w:p w14:paraId="5A17C4D7" w14:textId="4245B4C1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1.介紹糧食被丟棄與許多人處於飢餓狀態的事實情況，延伸說明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剩食再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利用的概念，並介紹臺灣與國際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間的剩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食政策。</w:t>
            </w:r>
          </w:p>
          <w:p w14:paraId="0CAF77D6" w14:textId="5CE76304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2.說明飢餓議題與消費者的責任意識，再介紹公平貿易的概念。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950E88" w14:textId="5F80C9E2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8C6A6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14:paraId="5FEC7E50" w14:textId="57A9BE9F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EDBD1A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1.歷程性評量：認真聽講且積極參與課堂討論。</w:t>
            </w:r>
          </w:p>
          <w:p w14:paraId="5F7C71C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2.總結性評量：</w:t>
            </w:r>
          </w:p>
          <w:p w14:paraId="442699EB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(1)能瞭解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剩食再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利用的概念。</w:t>
            </w:r>
          </w:p>
          <w:p w14:paraId="17EB9B0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(2)能簡述臺灣與國際</w:t>
            </w:r>
            <w:proofErr w:type="gramStart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的剩食政策</w:t>
            </w:r>
            <w:proofErr w:type="gramEnd"/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。</w:t>
            </w:r>
          </w:p>
          <w:p w14:paraId="1E43EF0C" w14:textId="44A7EA8F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紙筆測驗：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it!與健康好行。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E498F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【環境教育】</w:t>
            </w:r>
          </w:p>
          <w:p w14:paraId="02B8FC72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環J2了解人與周遭動物的互動關係，認識動物需求，並關切動物福利。</w:t>
            </w:r>
          </w:p>
          <w:p w14:paraId="0DB960E2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環J6了解世界人口數量增</w:t>
            </w: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加、糧食供給與營養的永續議題。</w:t>
            </w:r>
          </w:p>
          <w:p w14:paraId="1BC66BD0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【生命教育】</w:t>
            </w:r>
          </w:p>
          <w:p w14:paraId="2622CD67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生J5覺察生活中的各種迷思，在生活作息、健康促進、飲食運動、休閒娛樂、人我關係等課題上進行價值思辨，尋求解決之道。</w:t>
            </w:r>
          </w:p>
          <w:p w14:paraId="202E9CCC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【國際教育】</w:t>
            </w:r>
          </w:p>
          <w:p w14:paraId="2F365010" w14:textId="3741F050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國J10了解全球永續發展之理念。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1AA5233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0E2046F2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074E7248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6782E8C1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24282196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1BCBE0DD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257DB8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第十七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2154AAE7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8</w:t>
            </w:r>
          </w:p>
          <w:p w14:paraId="482D1617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49308962" w14:textId="04B556B6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/12/2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C9B1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1a-IV-2分析個人與群體健康的影響因素。</w:t>
            </w:r>
          </w:p>
          <w:p w14:paraId="6DA5BB6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1b-IV-3因應生活情境的健康需求，尋求解決的健康技能和生活技能。</w:t>
            </w:r>
          </w:p>
          <w:p w14:paraId="0A12812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2a-IV-2自主思考健康問題所造成的威脅感與嚴重性。</w:t>
            </w:r>
          </w:p>
          <w:p w14:paraId="02F0C9C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3a-IV-2因應不同的生活情境進行調適並修正，持續表現健康技能。</w:t>
            </w:r>
          </w:p>
          <w:p w14:paraId="6A7A65C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3b-IV-4因應不同的生活情境，善用各種生活技能，解決健康問題。</w:t>
            </w:r>
          </w:p>
          <w:p w14:paraId="749F9F3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  <w:p w14:paraId="35654960" w14:textId="2AAC17F6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4a-IV-2自我監督、增強個人促進健康的行動，並反省修正。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20128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Ea-IV-1飲食的源頭管理與健康的外食。</w:t>
            </w:r>
          </w:p>
          <w:p w14:paraId="1472CC69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Ea-IV-3從生態、媒體與保健觀點看飲食趨勢。</w:t>
            </w:r>
          </w:p>
          <w:p w14:paraId="11B66DFC" w14:textId="1318A10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Eb-IV-2健康消費行動方案與相關法規、組織。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C4108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第2單元「食」在很健康</w:t>
            </w:r>
          </w:p>
          <w:p w14:paraId="234FA9DB" w14:textId="77777777" w:rsidR="00096DA2" w:rsidRPr="009E586A" w:rsidRDefault="00096DA2" w:rsidP="00096DA2">
            <w:pPr>
              <w:ind w:firstLine="0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第2章食品消費新趨勢</w:t>
            </w:r>
          </w:p>
          <w:p w14:paraId="33CE7469" w14:textId="367AE27D" w:rsidR="00096DA2" w:rsidRPr="009E586A" w:rsidRDefault="00096DA2" w:rsidP="00096DA2">
            <w:pPr>
              <w:ind w:firstLine="0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1.帶領學生觀看課前漫畫，並思考下方的問題。</w:t>
            </w:r>
          </w:p>
          <w:p w14:paraId="12549F76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2.介紹每日飲食指南與我的餐盤，讓學生藉由Let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it!「我的餐盤」來練習檢視是否有吃到足夠的營養。</w:t>
            </w:r>
          </w:p>
          <w:p w14:paraId="790422F9" w14:textId="53763800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3.學生先檢視自己日常的飲食習慣，再由教師介紹青春期的飲食方向。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EB227" w14:textId="6ACDD9DC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2BE64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14:paraId="5CDB9F64" w14:textId="524ED9FE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CFB5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1.歷程性評量：認真聽講且積極參與課堂討論。</w:t>
            </w:r>
          </w:p>
          <w:p w14:paraId="4233F182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總結性評量：能運用健康餐盤規劃每日飲食。</w:t>
            </w:r>
          </w:p>
          <w:p w14:paraId="5DC4D015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3.學生自我檢核：</w:t>
            </w:r>
          </w:p>
          <w:p w14:paraId="626F96E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(1)完成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it!檢視營養是否足夠。</w:t>
            </w:r>
          </w:p>
          <w:p w14:paraId="08F8D5D5" w14:textId="6DFC5376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(2)檢視日常飲食習慣。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1ABD46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【生命教育】</w:t>
            </w:r>
          </w:p>
          <w:p w14:paraId="10DBCD05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生J5覺察生活中的各種迷思，在生活作息、健康促進、飲食運動、休閒娛樂、人我關係等課題上進行價值思辨，尋求解決之道。</w:t>
            </w:r>
          </w:p>
          <w:p w14:paraId="5B550132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【閱讀素養教育】</w:t>
            </w:r>
          </w:p>
          <w:p w14:paraId="671BC6D5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閱J7小心求證資訊來源，判讀文本知識的正確性。</w:t>
            </w:r>
          </w:p>
          <w:p w14:paraId="2FA7DA42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【品德教育】</w:t>
            </w:r>
          </w:p>
          <w:p w14:paraId="4D2FF643" w14:textId="556CD9A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品J5資訊與媒體的公共性與社會責任。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40756C9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68992CD1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575938E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14E99E43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616932B9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1B85F3D2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C3C3D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第十八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252FCBE0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/12/2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5</w:t>
            </w:r>
          </w:p>
          <w:p w14:paraId="35AD1071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728E7BBE" w14:textId="4B5C7E24" w:rsidR="00096DA2" w:rsidRPr="009E586A" w:rsidRDefault="00096DA2" w:rsidP="00D67DA1">
            <w:pPr>
              <w:spacing w:line="260" w:lineRule="auto"/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/12/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E73F7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1a-IV-2分析個人與群體健康的影響因素。</w:t>
            </w:r>
          </w:p>
          <w:p w14:paraId="6C79DC7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1b-IV-3因應生活情境的健康需求，尋求解決的健康技能和生活技能。</w:t>
            </w:r>
          </w:p>
          <w:p w14:paraId="1A0AC7B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2a-IV-2自主思考健康問題所造成的威脅感與嚴重性。</w:t>
            </w:r>
          </w:p>
          <w:p w14:paraId="2A9BE03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3a-IV-2因應不同的生活情境進行調適並修正，持續表現健康技能。</w:t>
            </w:r>
          </w:p>
          <w:p w14:paraId="38F47A3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3b-IV-4因應不同的生活情境，善用各種生活技能，解決健康問題。</w:t>
            </w:r>
          </w:p>
          <w:p w14:paraId="16005AB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  <w:p w14:paraId="31FC8922" w14:textId="26A582DD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4a-IV-2自我監督、增強個人促進健康的行動，並反省修正。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9A2457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Ea-IV-1飲食的源頭管理與健康的外食。</w:t>
            </w:r>
          </w:p>
          <w:p w14:paraId="5270DF1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Ea-IV-3從生態、媒體與保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健觀點看飲食趨勢。</w:t>
            </w:r>
          </w:p>
          <w:p w14:paraId="77C9CA86" w14:textId="4F2B6C1E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Eb-IV-2健康消費行動方案與相關法規、組織。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28CFD2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第2單元「食」在很健康</w:t>
            </w:r>
          </w:p>
          <w:p w14:paraId="60B99DFF" w14:textId="57B980D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第2章食品消費新趨勢</w:t>
            </w:r>
          </w:p>
          <w:p w14:paraId="794F326F" w14:textId="4234053C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color w:val="000000"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說明食品安全的重要性。</w:t>
            </w:r>
          </w:p>
          <w:p w14:paraId="5E77D31E" w14:textId="6E4ED5BD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2.先請學生檢視手邊零食的食品標示是否符合規定，再介紹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食品添加物的由來、重要性以及可能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對檢康產生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的威脅。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EB1159" w14:textId="762BC94D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DD30B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1.零食。</w:t>
            </w:r>
          </w:p>
          <w:p w14:paraId="4B662ACE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2.電子書。</w:t>
            </w:r>
          </w:p>
          <w:p w14:paraId="54CCF600" w14:textId="29850A90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3.電子白板。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E61CE1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1.歷程性評量：認真聽講且積極參與課堂討論。</w:t>
            </w:r>
          </w:p>
          <w:p w14:paraId="55EEB556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lastRenderedPageBreak/>
              <w:t>2.總結性評量：</w:t>
            </w:r>
          </w:p>
          <w:p w14:paraId="41AF76AA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(1)能瞭解食品安全的重要性。</w:t>
            </w:r>
          </w:p>
          <w:p w14:paraId="03682A1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(2)能看懂食品標示。</w:t>
            </w:r>
          </w:p>
          <w:p w14:paraId="4E241930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(3)能簡述食品添加物的由來與對健康產生的威脅。</w:t>
            </w:r>
          </w:p>
          <w:p w14:paraId="7A214ACC" w14:textId="59E715EF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紙筆測驗：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416751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【生命教育】</w:t>
            </w:r>
          </w:p>
          <w:p w14:paraId="15253AB6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</w:t>
            </w: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lastRenderedPageBreak/>
              <w:t>進、飲食運動、休閒娛樂、人我關係等課題上進行價值思辨，尋求解決之道。</w:t>
            </w:r>
          </w:p>
          <w:p w14:paraId="504A1901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【閱讀素養教育】</w:t>
            </w:r>
          </w:p>
          <w:p w14:paraId="45AE20BE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閱J7小心求證資訊來源，判讀文本知識的正確性。</w:t>
            </w:r>
          </w:p>
          <w:p w14:paraId="442AE9A5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【品德教育】</w:t>
            </w:r>
          </w:p>
          <w:p w14:paraId="6A3F6639" w14:textId="3D5249DD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品J5資訊與媒體的公共性與社會責任。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D418B20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>□實施跨領域或跨科目協同教學(需另申請授課鐘點費者)</w:t>
            </w:r>
          </w:p>
          <w:p w14:paraId="76830C1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1C7484F0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lastRenderedPageBreak/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3D1C9AEB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0D6FF7E6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052C4863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6002AC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lastRenderedPageBreak/>
              <w:t>第十九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1C5340ED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/01/0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</w:t>
            </w:r>
          </w:p>
          <w:p w14:paraId="40EE7FAA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06764B17" w14:textId="18A4861C" w:rsidR="00096DA2" w:rsidRPr="009E586A" w:rsidRDefault="00096DA2" w:rsidP="00D67DA1">
            <w:pPr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/01/0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F90EA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1a-IV-2分析個人與群體健康的影響因素。</w:t>
            </w:r>
          </w:p>
          <w:p w14:paraId="4EC74EE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1b-IV-3因應生活情境的健康需求，尋求解決的健康技能和生活技能。</w:t>
            </w:r>
          </w:p>
          <w:p w14:paraId="4F2BC5D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2a-IV-2自主思考健康問題所造成的威脅感與嚴重性。</w:t>
            </w:r>
          </w:p>
          <w:p w14:paraId="5D51D0F3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3a-IV-2因應不同的生活情境進行調適並修正，持續表現健康技能。</w:t>
            </w:r>
          </w:p>
          <w:p w14:paraId="26C9E02F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3b-IV-4因應不同的生活情境，善用各種生活技能，解決健康問題。</w:t>
            </w:r>
          </w:p>
          <w:p w14:paraId="29AA1FC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4a-IV-1運用適切的健康資訊、產品與服務，擬定健康行動策略。</w:t>
            </w:r>
          </w:p>
          <w:p w14:paraId="107C3538" w14:textId="7E90D6D2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4a-IV-2自我監督、增強個人促進健康的行動，並反省修正。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8E40D6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Ea-IV-1飲食的源頭管理與健康的外食。</w:t>
            </w:r>
          </w:p>
          <w:p w14:paraId="0D59FFAD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Ea-IV-3從生態、媒體與保健觀點看飲食趨勢。</w:t>
            </w:r>
          </w:p>
          <w:p w14:paraId="64D4589C" w14:textId="50B25096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Eb-IV-2健康消費行動方案與相關法規、組織。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72C36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第2單元「食」在很健康</w:t>
            </w:r>
          </w:p>
          <w:p w14:paraId="18B8DD05" w14:textId="27BF3EC1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第2章食品消費新趨勢</w:t>
            </w:r>
          </w:p>
          <w:p w14:paraId="616AB8F5" w14:textId="02913C0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1.請學生完成Let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it!「公告連連看」來延伸說明外食選擇的重要以及應注意的面向。</w:t>
            </w:r>
          </w:p>
          <w:p w14:paraId="4A35B791" w14:textId="56466E3D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2.介紹臺灣曾經歷過的食安風暴。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D005ED" w14:textId="08D67CE5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2F51A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1.電子書。</w:t>
            </w:r>
          </w:p>
          <w:p w14:paraId="62F3B85D" w14:textId="56B1C887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E884D8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1.歷程性評量：認真聽講且積極參與課堂討論。</w:t>
            </w:r>
          </w:p>
          <w:p w14:paraId="2B3D18FA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2.總結性評量：能簡述臺灣食安風暴案例。</w:t>
            </w:r>
          </w:p>
          <w:p w14:paraId="5A677331" w14:textId="61F405BC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3.紙筆測驗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：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Let</w:t>
            </w:r>
            <w:proofErr w:type="gramStart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’</w:t>
            </w:r>
            <w:proofErr w:type="gramEnd"/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s do it。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8CF21C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【生命教育】</w:t>
            </w:r>
          </w:p>
          <w:p w14:paraId="5F30FCD4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生J5覺察生活中的各種迷思，在生活作息、健康促進、飲食運動、休閒娛樂、人我關係等課題上進行價值思辨，尋求解決之道。</w:t>
            </w:r>
          </w:p>
          <w:p w14:paraId="756036FD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【閱讀素養教育】</w:t>
            </w:r>
          </w:p>
          <w:p w14:paraId="072A9049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閱J7小心求證資訊來源，判讀文本知識的正確性。</w:t>
            </w:r>
          </w:p>
          <w:p w14:paraId="06EDE41D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【品德教育】</w:t>
            </w:r>
          </w:p>
          <w:p w14:paraId="4DBAF4D1" w14:textId="6F54EAB9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品J5資訊與媒體的公共性與社會責任。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84EE3D9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□實施跨領域或跨科目協同教學(需另申請授課鐘點費者)</w:t>
            </w:r>
          </w:p>
          <w:p w14:paraId="2587C138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640C3C76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447860C5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5925409A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593A1EC8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B9A27B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第二十</w:t>
            </w:r>
            <w:proofErr w:type="gramStart"/>
            <w:r w:rsidRPr="009E586A">
              <w:rPr>
                <w:rFonts w:asciiTheme="minorEastAsia" w:hAnsiTheme="minorEastAsia"/>
                <w:sz w:val="22"/>
                <w:szCs w:val="22"/>
              </w:rPr>
              <w:t>週</w:t>
            </w:r>
            <w:proofErr w:type="gramEnd"/>
          </w:p>
          <w:p w14:paraId="3E9B3F5F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/01/0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8</w:t>
            </w:r>
          </w:p>
          <w:p w14:paraId="64DAEE8F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|</w:t>
            </w:r>
          </w:p>
          <w:p w14:paraId="467C36CA" w14:textId="3DFED5FE" w:rsidR="00096DA2" w:rsidRPr="009E586A" w:rsidRDefault="00096DA2" w:rsidP="00D67DA1">
            <w:pPr>
              <w:jc w:val="center"/>
              <w:rPr>
                <w:rFonts w:asciiTheme="minorEastAsia" w:hAnsiTheme="minorEastAsia" w:cs="標楷體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</w:t>
            </w:r>
            <w:r w:rsidRPr="009E586A">
              <w:rPr>
                <w:rFonts w:asciiTheme="minorEastAsia" w:hAnsiTheme="minorEastAsia"/>
                <w:sz w:val="22"/>
                <w:szCs w:val="22"/>
              </w:rPr>
              <w:t>/01/1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A61EF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1a-IV-2分析個人與群體健康的影響因素。</w:t>
            </w:r>
          </w:p>
          <w:p w14:paraId="661BE6B0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1b-IV-3因應生活情境的健康需求，尋求解決的健康技能和生活技能。</w:t>
            </w:r>
          </w:p>
          <w:p w14:paraId="576DD81C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2a-IV-2自主思考健康問題所造成的威脅感與嚴重性。</w:t>
            </w:r>
          </w:p>
          <w:p w14:paraId="2C0892C6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3a-IV-2因應不同的生活情境進行調適並修正，持續表現健康技能。</w:t>
            </w:r>
          </w:p>
          <w:p w14:paraId="5FF37F48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3b-IV-4因應不同的生活情境，善用各種生活技能，解決健康問題。</w:t>
            </w:r>
          </w:p>
          <w:p w14:paraId="1B66E6B1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4a-IV-1運用適切的健康資訊、產品與服務，擬定健康行動策略。</w:t>
            </w:r>
          </w:p>
          <w:p w14:paraId="0028D211" w14:textId="55ACDF9A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4a-IV-2自我監督、增強個人促進健康的行動，並反省修正。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0B05D6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lastRenderedPageBreak/>
              <w:t>Ea-IV-1飲食的源頭管理與健康的外食。</w:t>
            </w:r>
          </w:p>
          <w:p w14:paraId="15EBDC5B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Ea-IV-3從生態、媒體與保健觀點看飲食趨勢。</w:t>
            </w:r>
          </w:p>
          <w:p w14:paraId="7CF61ABB" w14:textId="14713AF8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Eb-IV-2健康消費行動方案與相關法規、組織。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7C94C" w14:textId="7777777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第2單元「食」在很健康</w:t>
            </w:r>
          </w:p>
          <w:p w14:paraId="52E5F431" w14:textId="5A823137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第2章食品消費新趨勢</w:t>
            </w:r>
          </w:p>
          <w:p w14:paraId="66FFEED4" w14:textId="6ED74103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1.先請學生介紹自己收集的食品標章，再介紹課本上的五個食品標章。</w:t>
            </w:r>
          </w:p>
          <w:p w14:paraId="50798489" w14:textId="037A1E99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2.請學生彼此互相分享零食並完成健康好行。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DE4952" w14:textId="278222A7" w:rsidR="00096DA2" w:rsidRPr="009E586A" w:rsidRDefault="00096DA2" w:rsidP="00096DA2">
            <w:pPr>
              <w:ind w:left="317" w:hanging="317"/>
              <w:jc w:val="center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6B409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1</w:t>
            </w:r>
            <w:r w:rsidRPr="009E586A">
              <w:rPr>
                <w:rFonts w:asciiTheme="minorEastAsia" w:hAnsiTheme="minorEastAsia"/>
                <w:bCs/>
                <w:sz w:val="22"/>
                <w:szCs w:val="22"/>
              </w:rPr>
              <w:t>.</w:t>
            </w: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電子書。</w:t>
            </w:r>
          </w:p>
          <w:p w14:paraId="6815CB08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2.電子白板。</w:t>
            </w:r>
          </w:p>
          <w:p w14:paraId="271AE539" w14:textId="77777777" w:rsidR="00096DA2" w:rsidRPr="009E586A" w:rsidRDefault="00096DA2" w:rsidP="00096DA2">
            <w:pPr>
              <w:rPr>
                <w:rFonts w:asciiTheme="minorEastAsia" w:hAnsiTheme="minorEastAsia"/>
                <w:bCs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3.食品標章。</w:t>
            </w:r>
          </w:p>
          <w:p w14:paraId="37D90B26" w14:textId="4DD88416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bCs/>
                <w:sz w:val="22"/>
                <w:szCs w:val="22"/>
              </w:rPr>
              <w:t>4.零食。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BDB245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1.歷程性評量：認真聽講且積極參與課堂討論。</w:t>
            </w:r>
          </w:p>
          <w:p w14:paraId="336CCCAC" w14:textId="77777777" w:rsidR="00096DA2" w:rsidRPr="009E586A" w:rsidRDefault="00096DA2" w:rsidP="00096DA2">
            <w:pPr>
              <w:rPr>
                <w:rFonts w:asciiTheme="minorEastAsia" w:hAnsiTheme="minorEastAsia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2.總結性評量：能認識食品標章。</w:t>
            </w:r>
          </w:p>
          <w:p w14:paraId="5ED276F6" w14:textId="6FF4A086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3.紙筆測驗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：</w:t>
            </w:r>
            <w:r w:rsidRPr="009E586A">
              <w:rPr>
                <w:rFonts w:asciiTheme="minorEastAsia" w:hAnsiTheme="minorEastAsia" w:hint="eastAsia"/>
                <w:sz w:val="22"/>
                <w:szCs w:val="22"/>
              </w:rPr>
              <w:t>完成</w:t>
            </w:r>
            <w:r w:rsidRPr="009E586A">
              <w:rPr>
                <w:rFonts w:asciiTheme="minorEastAsia" w:hAnsiTheme="minorEastAsia" w:hint="eastAsia"/>
                <w:color w:val="000000"/>
                <w:sz w:val="22"/>
                <w:szCs w:val="22"/>
              </w:rPr>
              <w:t>健康好行。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BF1DCF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【生命教育】</w:t>
            </w:r>
          </w:p>
          <w:p w14:paraId="3CE73BAE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生J5覺察生活中的各種迷思，在生活作息、健康促進、飲食運動、休閒娛樂、人我關係等課題上進行價值思辨，尋求解決之道。</w:t>
            </w:r>
          </w:p>
          <w:p w14:paraId="0DE965DE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【閱讀素養教育】</w:t>
            </w:r>
          </w:p>
          <w:p w14:paraId="4DF5BF74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閱J7小心求證資訊來源，判讀文本知識的正確性。</w:t>
            </w:r>
          </w:p>
          <w:p w14:paraId="67BE9BC1" w14:textId="77777777" w:rsidR="00096DA2" w:rsidRPr="009E586A" w:rsidRDefault="00096DA2" w:rsidP="00096DA2">
            <w:pPr>
              <w:rPr>
                <w:rFonts w:asciiTheme="minorEastAsia" w:hAnsiTheme="minorEastAsia" w:cs="Calibri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【品德教育】</w:t>
            </w:r>
          </w:p>
          <w:p w14:paraId="4B2AAE9B" w14:textId="166A3A6B" w:rsidR="00096DA2" w:rsidRPr="009E586A" w:rsidRDefault="00096DA2" w:rsidP="00096DA2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9E586A">
              <w:rPr>
                <w:rFonts w:asciiTheme="minorEastAsia" w:hAnsiTheme="minorEastAsia" w:cs="Calibri" w:hint="eastAsia"/>
                <w:sz w:val="22"/>
                <w:szCs w:val="22"/>
              </w:rPr>
              <w:t>品J5資訊與媒體的公共性與社會責任。</w:t>
            </w: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F795816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□實施跨領域或跨科目協同教學(需另申請授課鐘點費者)</w:t>
            </w:r>
          </w:p>
          <w:p w14:paraId="2D350D6C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6750C25F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203DA40F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77CB9C5A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  <w:tr w:rsidR="00096DA2" w14:paraId="0E45D54D" w14:textId="77777777" w:rsidTr="00D67DA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834D29" w14:textId="77777777" w:rsidR="00096DA2" w:rsidRPr="009E586A" w:rsidRDefault="00096DA2" w:rsidP="00D67DA1">
            <w:pPr>
              <w:spacing w:line="260" w:lineRule="exact"/>
              <w:jc w:val="center"/>
              <w:rPr>
                <w:rFonts w:asciiTheme="minorEastAsia" w:hAnsiTheme="minorEastAsia"/>
              </w:rPr>
            </w:pPr>
            <w:r w:rsidRPr="009E586A">
              <w:rPr>
                <w:rFonts w:asciiTheme="minorEastAsia" w:hAnsiTheme="minorEastAsia"/>
              </w:rPr>
              <w:t>第二十一</w:t>
            </w:r>
            <w:proofErr w:type="gramStart"/>
            <w:r w:rsidRPr="009E586A">
              <w:rPr>
                <w:rFonts w:asciiTheme="minorEastAsia" w:hAnsiTheme="minorEastAsia"/>
              </w:rPr>
              <w:t>週</w:t>
            </w:r>
            <w:proofErr w:type="gramEnd"/>
          </w:p>
          <w:p w14:paraId="1F33F20B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9E586A">
              <w:rPr>
                <w:rFonts w:asciiTheme="minorEastAsia" w:hAnsiTheme="minorEastAsia"/>
              </w:rPr>
              <w:t>11</w:t>
            </w:r>
            <w:r w:rsidRPr="009E586A">
              <w:rPr>
                <w:rFonts w:asciiTheme="minorEastAsia" w:hAnsiTheme="minorEastAsia" w:hint="eastAsia"/>
              </w:rPr>
              <w:t>3</w:t>
            </w:r>
            <w:r w:rsidRPr="009E586A">
              <w:rPr>
                <w:rFonts w:asciiTheme="minorEastAsia" w:hAnsiTheme="minorEastAsia"/>
              </w:rPr>
              <w:t>/01/1</w:t>
            </w:r>
            <w:r w:rsidRPr="009E586A">
              <w:rPr>
                <w:rFonts w:asciiTheme="minorEastAsia" w:hAnsiTheme="minorEastAsia" w:hint="eastAsia"/>
              </w:rPr>
              <w:t>5</w:t>
            </w:r>
          </w:p>
          <w:p w14:paraId="26D942CD" w14:textId="77777777" w:rsidR="00096DA2" w:rsidRPr="009E586A" w:rsidRDefault="00096DA2" w:rsidP="00D67DA1">
            <w:pPr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9E586A">
              <w:rPr>
                <w:rFonts w:asciiTheme="minorEastAsia" w:hAnsiTheme="minorEastAsia"/>
              </w:rPr>
              <w:t>|</w:t>
            </w:r>
          </w:p>
          <w:p w14:paraId="0032A9A9" w14:textId="77E46BCA" w:rsidR="00096DA2" w:rsidRPr="009E586A" w:rsidRDefault="00096DA2" w:rsidP="00D67DA1">
            <w:pPr>
              <w:jc w:val="center"/>
              <w:rPr>
                <w:rFonts w:asciiTheme="minorEastAsia" w:hAnsiTheme="minorEastAsia"/>
              </w:rPr>
            </w:pPr>
            <w:r w:rsidRPr="009E586A">
              <w:rPr>
                <w:rFonts w:asciiTheme="minorEastAsia" w:hAnsiTheme="minorEastAsia"/>
              </w:rPr>
              <w:t>11</w:t>
            </w:r>
            <w:r w:rsidRPr="009E586A">
              <w:rPr>
                <w:rFonts w:asciiTheme="minorEastAsia" w:hAnsiTheme="minorEastAsia" w:hint="eastAsia"/>
              </w:rPr>
              <w:t>3</w:t>
            </w:r>
            <w:r w:rsidRPr="009E586A">
              <w:rPr>
                <w:rFonts w:asciiTheme="minorEastAsia" w:hAnsiTheme="minorEastAsia"/>
              </w:rPr>
              <w:t>/01/</w:t>
            </w:r>
            <w:r w:rsidRPr="009E586A">
              <w:rPr>
                <w:rFonts w:asciiTheme="minorEastAsia" w:hAnsiTheme="minorEastAsia" w:hint="eastAsia"/>
              </w:rPr>
              <w:t>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37191" w14:textId="77777777" w:rsidR="00096DA2" w:rsidRPr="009E586A" w:rsidRDefault="00096DA2" w:rsidP="00096D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Theme="minorEastAsia" w:hAnsiTheme="minorEastAsia"/>
                <w:color w:val="000000"/>
                <w:sz w:val="22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891DB" w14:textId="77777777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16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76A5E" w14:textId="5CF861A6" w:rsidR="00610332" w:rsidRDefault="00610332" w:rsidP="00610332">
            <w:pPr>
              <w:ind w:hanging="2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sz w:val="22"/>
                <w:szCs w:val="22"/>
              </w:rPr>
              <w:t>第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三</w:t>
            </w:r>
            <w:r>
              <w:rPr>
                <w:rFonts w:asciiTheme="minorEastAsia" w:hAnsiTheme="minorEastAsia" w:hint="eastAsia"/>
                <w:sz w:val="22"/>
                <w:szCs w:val="22"/>
              </w:rPr>
              <w:t>次評</w:t>
            </w:r>
            <w:bookmarkStart w:id="2" w:name="_GoBack"/>
            <w:bookmarkEnd w:id="2"/>
            <w:r>
              <w:rPr>
                <w:rFonts w:asciiTheme="minorEastAsia" w:hAnsiTheme="minorEastAsia" w:hint="eastAsia"/>
                <w:sz w:val="22"/>
                <w:szCs w:val="22"/>
              </w:rPr>
              <w:t>量</w:t>
            </w:r>
          </w:p>
          <w:p w14:paraId="5210600A" w14:textId="004891C3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16"/>
              </w:rPr>
            </w:pPr>
            <w:proofErr w:type="gramStart"/>
            <w:r w:rsidRPr="009E586A">
              <w:rPr>
                <w:rFonts w:asciiTheme="minorEastAsia" w:hAnsiTheme="minorEastAsia"/>
                <w:color w:val="000000"/>
                <w:sz w:val="22"/>
                <w:szCs w:val="16"/>
              </w:rPr>
              <w:t>複習全冊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14589" w14:textId="77777777" w:rsidR="00096DA2" w:rsidRPr="009E586A" w:rsidRDefault="00096DA2" w:rsidP="00096DA2">
            <w:pPr>
              <w:ind w:left="317" w:hanging="317"/>
              <w:jc w:val="left"/>
              <w:rPr>
                <w:rFonts w:asciiTheme="minorEastAsia" w:hAnsiTheme="minorEastAsia"/>
                <w:color w:val="000000"/>
                <w:sz w:val="22"/>
                <w:szCs w:val="16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573CF" w14:textId="77777777" w:rsidR="00096DA2" w:rsidRPr="009E586A" w:rsidRDefault="00096DA2" w:rsidP="00096DA2">
            <w:pPr>
              <w:ind w:left="92" w:hanging="6"/>
              <w:jc w:val="left"/>
              <w:rPr>
                <w:rFonts w:asciiTheme="minorEastAsia" w:hAnsiTheme="minorEastAsia"/>
                <w:color w:val="000000"/>
                <w:sz w:val="22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089A47" w14:textId="77777777" w:rsidR="00096DA2" w:rsidRPr="009E586A" w:rsidRDefault="00096DA2" w:rsidP="00096DA2">
            <w:pPr>
              <w:ind w:left="-22" w:hanging="7"/>
              <w:jc w:val="left"/>
              <w:rPr>
                <w:rFonts w:asciiTheme="minorEastAsia" w:hAnsiTheme="minorEastAsia"/>
                <w:color w:val="000000"/>
                <w:sz w:val="22"/>
                <w:szCs w:val="16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3539C" w14:textId="77777777" w:rsidR="00096DA2" w:rsidRPr="009E586A" w:rsidRDefault="00096DA2" w:rsidP="00096DA2">
            <w:pPr>
              <w:jc w:val="left"/>
              <w:rPr>
                <w:rFonts w:asciiTheme="minorEastAsia" w:hAnsiTheme="minorEastAsia"/>
                <w:color w:val="000000"/>
                <w:sz w:val="22"/>
                <w:szCs w:val="16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B7B5BE5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□實施跨領域或跨科目協同教學(需另申請授課鐘點費者)</w:t>
            </w:r>
          </w:p>
          <w:p w14:paraId="368119F6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1.協同科目：</w:t>
            </w:r>
          </w:p>
          <w:p w14:paraId="11CDCDEF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</w:t>
            </w: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 ＿ </w:t>
            </w:r>
          </w:p>
          <w:p w14:paraId="1F61FBF4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2.協同節數：</w:t>
            </w:r>
          </w:p>
          <w:p w14:paraId="0D0B86FA" w14:textId="77777777" w:rsidR="00096DA2" w:rsidRPr="009E0ADF" w:rsidRDefault="00096DA2" w:rsidP="00096DA2">
            <w:pPr>
              <w:ind w:hanging="7"/>
              <w:jc w:val="left"/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</w:pPr>
            <w:proofErr w:type="gramStart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>＿</w:t>
            </w:r>
            <w:proofErr w:type="gramEnd"/>
            <w:r w:rsidRPr="009E0ADF">
              <w:rPr>
                <w:rFonts w:asciiTheme="majorEastAsia" w:eastAsiaTheme="majorEastAsia" w:hAnsiTheme="majorEastAsia"/>
                <w:color w:val="000000"/>
                <w:sz w:val="22"/>
                <w:szCs w:val="16"/>
              </w:rPr>
              <w:t xml:space="preserve">      ＿＿</w:t>
            </w:r>
          </w:p>
        </w:tc>
      </w:tr>
    </w:tbl>
    <w:p w14:paraId="2814B275" w14:textId="77777777" w:rsidR="006B24B3" w:rsidRDefault="006B24B3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6B24B3">
      <w:footerReference w:type="default" r:id="rId7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665EC" w14:textId="77777777" w:rsidR="00E228D4" w:rsidRDefault="00E228D4">
      <w:r>
        <w:separator/>
      </w:r>
    </w:p>
  </w:endnote>
  <w:endnote w:type="continuationSeparator" w:id="0">
    <w:p w14:paraId="77D14660" w14:textId="77777777" w:rsidR="00E228D4" w:rsidRDefault="00E22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CA8901" w14:textId="77777777" w:rsidR="00E228D4" w:rsidRDefault="00E228D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rFonts w:eastAsia="Times New Roman"/>
        <w:color w:val="000000"/>
      </w:rPr>
      <w:instrText>PAGE</w:instrText>
    </w:r>
    <w:r>
      <w:rPr>
        <w:color w:val="000000"/>
      </w:rPr>
      <w:fldChar w:fldCharType="separate"/>
    </w:r>
    <w:r>
      <w:rPr>
        <w:rFonts w:eastAsia="Times New Roman"/>
        <w:noProof/>
        <w:color w:val="000000"/>
      </w:rPr>
      <w:t>1</w:t>
    </w:r>
    <w:r>
      <w:rPr>
        <w:color w:val="000000"/>
      </w:rPr>
      <w:fldChar w:fldCharType="end"/>
    </w:r>
  </w:p>
  <w:p w14:paraId="77F6CF77" w14:textId="77777777" w:rsidR="00E228D4" w:rsidRDefault="00E228D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369BF" w14:textId="77777777" w:rsidR="00E228D4" w:rsidRDefault="00E228D4">
      <w:r>
        <w:separator/>
      </w:r>
    </w:p>
  </w:footnote>
  <w:footnote w:type="continuationSeparator" w:id="0">
    <w:p w14:paraId="7713A552" w14:textId="77777777" w:rsidR="00E228D4" w:rsidRDefault="00E22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4B3"/>
    <w:rsid w:val="00094EFB"/>
    <w:rsid w:val="00096DA2"/>
    <w:rsid w:val="002327EE"/>
    <w:rsid w:val="00330400"/>
    <w:rsid w:val="00610332"/>
    <w:rsid w:val="006B24B3"/>
    <w:rsid w:val="009E0ADF"/>
    <w:rsid w:val="009E586A"/>
    <w:rsid w:val="00BC1E0B"/>
    <w:rsid w:val="00CE122E"/>
    <w:rsid w:val="00D10114"/>
    <w:rsid w:val="00D67DA1"/>
    <w:rsid w:val="00E228D4"/>
    <w:rsid w:val="00FE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CE597"/>
  <w15:docId w15:val="{EC30AA62-0B97-4504-92A6-48CEB7A55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10114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4MWVFy2+UtLemsPM6utoATz1rw==">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21</Pages>
  <Words>2170</Words>
  <Characters>12369</Characters>
  <Application>Microsoft Office Word</Application>
  <DocSecurity>0</DocSecurity>
  <Lines>103</Lines>
  <Paragraphs>29</Paragraphs>
  <ScaleCrop>false</ScaleCrop>
  <Company/>
  <LinksUpToDate>false</LinksUpToDate>
  <CharactersWithSpaces>14510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dcterms:created xsi:type="dcterms:W3CDTF">2023-05-04T06:23:00Z</dcterms:created>
  <dcterms:modified xsi:type="dcterms:W3CDTF">2023-05-04T06:28:00Z</dcterms:modified>
</cp:coreProperties>
</file>