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563" w:rsidRPr="00DD4FB7" w:rsidRDefault="00A64563" w:rsidP="00A64563">
      <w:pPr>
        <w:jc w:val="center"/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</w:pPr>
      <w:r w:rsidRPr="00DD4FB7">
        <w:rPr>
          <w:rFonts w:ascii="標楷體" w:eastAsia="標楷體" w:hAnsi="標楷體" w:cs="標楷體"/>
          <w:b/>
          <w:color w:val="auto"/>
          <w:sz w:val="28"/>
          <w:szCs w:val="28"/>
        </w:rPr>
        <w:t>新北市</w:t>
      </w:r>
      <w:r w:rsidRPr="00DD4FB7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五峰</w:t>
      </w:r>
      <w:r w:rsidRPr="00DD4FB7">
        <w:rPr>
          <w:rFonts w:ascii="標楷體" w:eastAsia="標楷體" w:hAnsi="標楷體" w:cs="標楷體"/>
          <w:b/>
          <w:color w:val="auto"/>
          <w:sz w:val="28"/>
          <w:szCs w:val="28"/>
        </w:rPr>
        <w:t>國民</w:t>
      </w:r>
      <w:r w:rsidRPr="00DD4FB7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中</w:t>
      </w:r>
      <w:r w:rsidRPr="00DD4FB7">
        <w:rPr>
          <w:rFonts w:ascii="標楷體" w:eastAsia="標楷體" w:hAnsi="標楷體" w:cs="標楷體"/>
          <w:b/>
          <w:color w:val="auto"/>
          <w:sz w:val="28"/>
          <w:szCs w:val="28"/>
        </w:rPr>
        <w:t>學</w:t>
      </w:r>
      <w:r w:rsidRPr="00DD4FB7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1</w:t>
      </w:r>
      <w:r w:rsidR="002F4B6D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10</w:t>
      </w:r>
      <w:r w:rsidRPr="00DD4FB7">
        <w:rPr>
          <w:rFonts w:ascii="標楷體" w:eastAsia="標楷體" w:hAnsi="標楷體" w:cs="標楷體"/>
          <w:b/>
          <w:color w:val="auto"/>
          <w:sz w:val="28"/>
          <w:szCs w:val="28"/>
        </w:rPr>
        <w:t>學年度</w:t>
      </w:r>
      <w:r w:rsidRPr="00DD4FB7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七</w:t>
      </w:r>
      <w:r w:rsidRPr="00DD4FB7">
        <w:rPr>
          <w:rFonts w:ascii="標楷體" w:eastAsia="標楷體" w:hAnsi="標楷體" w:cs="標楷體"/>
          <w:b/>
          <w:color w:val="auto"/>
          <w:sz w:val="28"/>
          <w:szCs w:val="28"/>
        </w:rPr>
        <w:t>年級</w:t>
      </w:r>
      <w:r w:rsidRPr="00DD4FB7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第</w:t>
      </w:r>
      <w:r w:rsidRPr="00DD4FB7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一</w:t>
      </w:r>
      <w:r w:rsidRPr="00DD4FB7">
        <w:rPr>
          <w:rFonts w:ascii="標楷體" w:eastAsia="標楷體" w:hAnsi="標楷體" w:cs="標楷體"/>
          <w:b/>
          <w:color w:val="auto"/>
          <w:sz w:val="28"/>
          <w:szCs w:val="28"/>
        </w:rPr>
        <w:t>學期</w:t>
      </w:r>
      <w:r w:rsidRPr="00DD4FB7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校訂</w:t>
      </w:r>
      <w:r w:rsidRPr="00DD4FB7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課</w:t>
      </w:r>
      <w:r w:rsidRPr="00DD4FB7">
        <w:rPr>
          <w:rFonts w:ascii="標楷體" w:eastAsia="標楷體" w:hAnsi="標楷體" w:cs="標楷體"/>
          <w:b/>
          <w:color w:val="auto"/>
          <w:sz w:val="28"/>
          <w:szCs w:val="28"/>
        </w:rPr>
        <w:t>程計畫</w:t>
      </w:r>
      <w:r w:rsidRPr="00DD4FB7">
        <w:rPr>
          <w:rFonts w:ascii="標楷體" w:eastAsia="標楷體" w:hAnsi="標楷體" w:cs="標楷體" w:hint="eastAsia"/>
          <w:b/>
          <w:color w:val="auto"/>
          <w:sz w:val="28"/>
          <w:szCs w:val="28"/>
        </w:rPr>
        <w:t xml:space="preserve">  </w:t>
      </w:r>
      <w:r w:rsidRPr="00DD4FB7">
        <w:rPr>
          <w:rFonts w:ascii="標楷體" w:eastAsia="標楷體" w:hAnsi="標楷體" w:cs="標楷體"/>
          <w:b/>
          <w:color w:val="auto"/>
          <w:sz w:val="28"/>
          <w:szCs w:val="28"/>
        </w:rPr>
        <w:t>設計者：</w:t>
      </w:r>
      <w:r w:rsidRPr="00DD4FB7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丁祥洲、侯凱棠、張家凰、蔡政昊、陳淑芬</w:t>
      </w:r>
    </w:p>
    <w:p w:rsidR="00A64563" w:rsidRDefault="00A64563" w:rsidP="00A64563">
      <w:pPr>
        <w:jc w:val="center"/>
        <w:rPr>
          <w:rFonts w:ascii="標楷體" w:eastAsia="標楷體" w:hAnsi="標楷體" w:cs="標楷體" w:hint="eastAsia"/>
          <w:b/>
          <w:color w:val="auto"/>
          <w:sz w:val="28"/>
          <w:szCs w:val="28"/>
        </w:rPr>
      </w:pPr>
    </w:p>
    <w:p w:rsidR="004863F0" w:rsidRPr="004863F0" w:rsidRDefault="004863F0" w:rsidP="00A64563">
      <w:pPr>
        <w:jc w:val="center"/>
        <w:rPr>
          <w:rFonts w:ascii="標楷體" w:eastAsia="標楷體" w:hAnsi="標楷體" w:cs="標楷體"/>
          <w:b/>
          <w:color w:val="auto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auto"/>
          <w:sz w:val="28"/>
          <w:szCs w:val="28"/>
        </w:rPr>
        <w:t>經審閱要求修正補充說明：於1.2週跨藝文領域實施;3.4週跨科技領域實施</w:t>
      </w:r>
      <w:bookmarkStart w:id="0" w:name="_GoBack"/>
      <w:bookmarkEnd w:id="0"/>
    </w:p>
    <w:p w:rsidR="00A64563" w:rsidRPr="00DD4FB7" w:rsidRDefault="00A64563" w:rsidP="00A64563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DD4FB7">
        <w:rPr>
          <w:rFonts w:ascii="標楷體" w:eastAsia="標楷體" w:hAnsi="標楷體" w:cs="標楷體" w:hint="eastAsia"/>
          <w:color w:val="auto"/>
          <w:sz w:val="24"/>
          <w:szCs w:val="24"/>
        </w:rPr>
        <w:t>一、課程類別：</w:t>
      </w:r>
      <w:r w:rsidRPr="00DD4FB7">
        <w:rPr>
          <w:rFonts w:ascii="標楷體" w:eastAsia="標楷體" w:hAnsi="標楷體" w:cs="標楷體"/>
          <w:color w:val="auto"/>
          <w:sz w:val="24"/>
          <w:szCs w:val="24"/>
        </w:rPr>
        <w:tab/>
      </w:r>
    </w:p>
    <w:p w:rsidR="00A64563" w:rsidRPr="00DD4FB7" w:rsidRDefault="00A64563" w:rsidP="00A64563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DD4FB7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1.■</w:t>
      </w:r>
      <w:r w:rsidRPr="00DD4FB7">
        <w:rPr>
          <w:rFonts w:ascii="標楷體" w:eastAsia="標楷體" w:hAnsi="標楷體" w:cs="標楷體"/>
          <w:color w:val="auto"/>
          <w:sz w:val="24"/>
          <w:szCs w:val="24"/>
        </w:rPr>
        <w:t>統整</w:t>
      </w:r>
      <w:r w:rsidRPr="00DD4FB7">
        <w:rPr>
          <w:rFonts w:ascii="標楷體" w:eastAsia="標楷體" w:hAnsi="標楷體" w:cs="標楷體" w:hint="eastAsia"/>
          <w:color w:val="auto"/>
          <w:sz w:val="24"/>
          <w:szCs w:val="24"/>
        </w:rPr>
        <w:t>性主題/專題/議題</w:t>
      </w:r>
      <w:r w:rsidRPr="00DD4FB7">
        <w:rPr>
          <w:rFonts w:ascii="標楷體" w:eastAsia="標楷體" w:hAnsi="標楷體" w:cs="標楷體"/>
          <w:color w:val="auto"/>
          <w:sz w:val="24"/>
          <w:szCs w:val="24"/>
        </w:rPr>
        <w:t>探究課程</w:t>
      </w:r>
      <w:r w:rsidRPr="00DD4FB7">
        <w:rPr>
          <w:rFonts w:ascii="新細明體" w:eastAsia="新細明體" w:hAnsi="新細明體" w:cs="標楷體" w:hint="eastAsia"/>
          <w:color w:val="auto"/>
          <w:sz w:val="24"/>
          <w:szCs w:val="24"/>
        </w:rPr>
        <w:t>：</w:t>
      </w:r>
      <w:r w:rsidRPr="000A12DE">
        <w:rPr>
          <w:rFonts w:ascii="新細明體" w:eastAsia="新細明體" w:hAnsi="新細明體" w:cs="標楷體" w:hint="eastAsia"/>
          <w:color w:val="auto"/>
          <w:sz w:val="24"/>
          <w:szCs w:val="24"/>
        </w:rPr>
        <w:t xml:space="preserve"> </w:t>
      </w:r>
      <w:r w:rsidRPr="000A12DE">
        <w:rPr>
          <w:rFonts w:ascii="新細明體" w:eastAsia="新細明體" w:hAnsi="新細明體" w:cs="標楷體" w:hint="eastAsia"/>
          <w:color w:val="auto"/>
          <w:sz w:val="24"/>
          <w:szCs w:val="24"/>
          <w:u w:val="single"/>
        </w:rPr>
        <w:t xml:space="preserve">   </w:t>
      </w:r>
      <w:r w:rsidRPr="000A12DE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 </w:t>
      </w:r>
      <w:r w:rsidRPr="000A12DE">
        <w:rPr>
          <w:rFonts w:ascii="新細明體" w:eastAsia="新細明體" w:hAnsi="新細明體" w:cs="標楷體" w:hint="eastAsia"/>
          <w:color w:val="auto"/>
          <w:sz w:val="24"/>
          <w:szCs w:val="24"/>
          <w:u w:val="single"/>
        </w:rPr>
        <w:t>數字列車</w:t>
      </w:r>
      <w:r w:rsidRPr="000A12DE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    </w:t>
      </w:r>
      <w:r w:rsidRPr="000A12DE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      </w:t>
      </w:r>
      <w:r w:rsidRPr="00DD4FB7">
        <w:rPr>
          <w:rFonts w:ascii="標楷體" w:eastAsia="標楷體" w:hAnsi="標楷體" w:cs="標楷體"/>
          <w:color w:val="auto"/>
          <w:sz w:val="24"/>
          <w:szCs w:val="24"/>
        </w:rPr>
        <w:t xml:space="preserve">  </w:t>
      </w:r>
      <w:r w:rsidRPr="00DD4FB7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Pr="00DD4FB7">
        <w:rPr>
          <w:rFonts w:ascii="標楷體" w:eastAsia="標楷體" w:hAnsi="標楷體" w:cs="標楷體"/>
          <w:color w:val="auto"/>
          <w:sz w:val="24"/>
          <w:szCs w:val="24"/>
        </w:rPr>
        <w:t>□社團活動與技藝課程</w:t>
      </w:r>
      <w:r w:rsidRPr="00DD4FB7">
        <w:rPr>
          <w:rFonts w:ascii="新細明體" w:eastAsia="新細明體" w:hAnsi="新細明體" w:cs="標楷體" w:hint="eastAsia"/>
          <w:color w:val="auto"/>
          <w:sz w:val="24"/>
          <w:szCs w:val="24"/>
        </w:rPr>
        <w:t>：</w:t>
      </w:r>
      <w:r w:rsidRPr="00DD4FB7">
        <w:rPr>
          <w:rFonts w:ascii="新細明體" w:eastAsia="新細明體" w:hAnsi="新細明體" w:cs="標楷體" w:hint="eastAsia"/>
          <w:color w:val="auto"/>
          <w:sz w:val="24"/>
          <w:szCs w:val="24"/>
          <w:u w:val="single"/>
        </w:rPr>
        <w:t xml:space="preserve">     </w:t>
      </w:r>
      <w:r w:rsidRPr="00DD4FB7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                       </w:t>
      </w:r>
      <w:r>
        <w:rPr>
          <w:rFonts w:ascii="標楷體" w:eastAsia="標楷體" w:hAnsi="標楷體" w:cs="標楷體"/>
          <w:color w:val="auto"/>
          <w:sz w:val="24"/>
          <w:szCs w:val="24"/>
        </w:rPr>
        <w:t xml:space="preserve">  </w:t>
      </w:r>
    </w:p>
    <w:p w:rsidR="00A64563" w:rsidRPr="00DD4FB7" w:rsidRDefault="00A64563" w:rsidP="00A64563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DD4FB7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3.</w:t>
      </w:r>
      <w:r w:rsidRPr="00DD4FB7">
        <w:rPr>
          <w:rFonts w:ascii="新細明體" w:eastAsia="新細明體" w:hAnsi="新細明體" w:cs="標楷體" w:hint="eastAsia"/>
          <w:color w:val="auto"/>
          <w:sz w:val="24"/>
          <w:szCs w:val="24"/>
        </w:rPr>
        <w:t>□</w:t>
      </w:r>
      <w:r w:rsidRPr="00DD4FB7">
        <w:rPr>
          <w:rFonts w:ascii="標楷體" w:eastAsia="標楷體" w:hAnsi="標楷體" w:cs="標楷體"/>
          <w:color w:val="auto"/>
          <w:sz w:val="24"/>
          <w:szCs w:val="24"/>
        </w:rPr>
        <w:t>特殊需求領域課程</w:t>
      </w:r>
      <w:r w:rsidRPr="00DD4FB7">
        <w:rPr>
          <w:rFonts w:ascii="新細明體" w:eastAsia="新細明體" w:hAnsi="新細明體" w:cs="標楷體" w:hint="eastAsia"/>
          <w:color w:val="auto"/>
          <w:sz w:val="24"/>
          <w:szCs w:val="24"/>
        </w:rPr>
        <w:t>：</w:t>
      </w:r>
      <w:r w:rsidRPr="00DD4FB7">
        <w:rPr>
          <w:rFonts w:ascii="新細明體" w:eastAsia="新細明體" w:hAnsi="新細明體" w:cs="標楷體" w:hint="eastAsia"/>
          <w:color w:val="auto"/>
          <w:sz w:val="24"/>
          <w:szCs w:val="24"/>
          <w:u w:val="single"/>
        </w:rPr>
        <w:t xml:space="preserve">     </w:t>
      </w:r>
      <w:r w:rsidRPr="00DD4FB7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                     </w:t>
      </w:r>
      <w:r w:rsidRPr="00DD4FB7">
        <w:rPr>
          <w:rFonts w:ascii="標楷體" w:eastAsia="標楷體" w:hAnsi="標楷體" w:cs="標楷體"/>
          <w:color w:val="auto"/>
          <w:sz w:val="24"/>
          <w:szCs w:val="24"/>
        </w:rPr>
        <w:t xml:space="preserve">  </w:t>
      </w:r>
      <w:r>
        <w:rPr>
          <w:rFonts w:ascii="標楷體" w:eastAsia="標楷體" w:hAnsi="標楷體" w:cs="標楷體" w:hint="eastAsia"/>
          <w:color w:val="auto"/>
          <w:sz w:val="24"/>
          <w:szCs w:val="24"/>
        </w:rPr>
        <w:t>4</w:t>
      </w:r>
      <w:r w:rsidRPr="00DD4FB7">
        <w:rPr>
          <w:rFonts w:ascii="標楷體" w:eastAsia="標楷體" w:hAnsi="標楷體" w:cs="標楷體" w:hint="eastAsia"/>
          <w:color w:val="auto"/>
          <w:sz w:val="24"/>
          <w:szCs w:val="24"/>
        </w:rPr>
        <w:t>.</w:t>
      </w:r>
      <w:r w:rsidRPr="00DD4FB7">
        <w:rPr>
          <w:rFonts w:ascii="標楷體" w:eastAsia="標楷體" w:hAnsi="標楷體" w:cs="標楷體"/>
          <w:color w:val="auto"/>
          <w:sz w:val="24"/>
          <w:szCs w:val="24"/>
        </w:rPr>
        <w:t>□其他</w:t>
      </w:r>
      <w:r w:rsidRPr="00DD4FB7">
        <w:rPr>
          <w:rFonts w:ascii="標楷體" w:eastAsia="標楷體" w:hAnsi="標楷體" w:cs="標楷體" w:hint="eastAsia"/>
          <w:color w:val="auto"/>
          <w:sz w:val="24"/>
          <w:szCs w:val="24"/>
        </w:rPr>
        <w:t>類課程：</w:t>
      </w:r>
      <w:r w:rsidRPr="00DD4FB7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＿＿＿＿                         ＿＿＿＿＿＿＿＿ </w:t>
      </w:r>
      <w:r w:rsidRPr="00DD4FB7">
        <w:rPr>
          <w:rFonts w:ascii="標楷體" w:eastAsia="標楷體" w:hAnsi="標楷體" w:cs="標楷體"/>
          <w:color w:val="auto"/>
          <w:sz w:val="24"/>
          <w:szCs w:val="24"/>
          <w:u w:val="single"/>
        </w:rPr>
        <w:t xml:space="preserve">    </w:t>
      </w:r>
      <w:r w:rsidRPr="00DD4FB7">
        <w:rPr>
          <w:rFonts w:ascii="標楷體" w:eastAsia="標楷體" w:hAnsi="標楷體" w:cs="標楷體"/>
          <w:color w:val="auto"/>
          <w:sz w:val="24"/>
          <w:szCs w:val="24"/>
        </w:rPr>
        <w:t xml:space="preserve">     </w:t>
      </w:r>
      <w:r w:rsidRPr="00DD4FB7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Pr="00DD4FB7">
        <w:rPr>
          <w:rFonts w:ascii="標楷體" w:eastAsia="標楷體" w:hAnsi="標楷體" w:cs="標楷體"/>
          <w:color w:val="auto"/>
          <w:sz w:val="24"/>
          <w:szCs w:val="24"/>
        </w:rPr>
        <w:t xml:space="preserve">        </w:t>
      </w:r>
    </w:p>
    <w:p w:rsidR="00A64563" w:rsidRPr="00DD4FB7" w:rsidRDefault="00A64563" w:rsidP="00A6456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auto"/>
          <w:sz w:val="24"/>
          <w:szCs w:val="24"/>
          <w:u w:val="single"/>
        </w:rPr>
      </w:pPr>
      <w:r w:rsidRPr="00DD4FB7">
        <w:rPr>
          <w:rFonts w:ascii="標楷體" w:eastAsia="標楷體" w:hAnsi="標楷體" w:cs="標楷體" w:hint="eastAsia"/>
          <w:color w:val="auto"/>
          <w:sz w:val="24"/>
          <w:szCs w:val="24"/>
        </w:rPr>
        <w:t>二、學習節數：</w:t>
      </w:r>
      <w:r w:rsidRPr="00DD4FB7">
        <w:rPr>
          <w:rFonts w:ascii="標楷體" w:eastAsia="標楷體" w:hAnsi="標楷體" w:cs="標楷體"/>
          <w:color w:val="auto"/>
          <w:sz w:val="24"/>
          <w:szCs w:val="24"/>
        </w:rPr>
        <w:t>每週</w:t>
      </w:r>
      <w:r w:rsidRPr="00DD4FB7">
        <w:rPr>
          <w:rFonts w:ascii="標楷體" w:eastAsia="標楷體" w:hAnsi="標楷體" w:cs="標楷體" w:hint="eastAsia"/>
          <w:color w:val="auto"/>
          <w:sz w:val="24"/>
          <w:szCs w:val="24"/>
        </w:rPr>
        <w:t>( 1 )</w:t>
      </w:r>
      <w:r w:rsidRPr="00DD4FB7">
        <w:rPr>
          <w:rFonts w:ascii="標楷體" w:eastAsia="標楷體" w:hAnsi="標楷體" w:cs="標楷體"/>
          <w:color w:val="auto"/>
          <w:sz w:val="24"/>
          <w:szCs w:val="24"/>
        </w:rPr>
        <w:t>節，</w:t>
      </w:r>
      <w:r w:rsidRPr="00DD4FB7">
        <w:rPr>
          <w:rFonts w:ascii="標楷體" w:eastAsia="標楷體" w:hAnsi="標楷體" w:cs="標楷體" w:hint="eastAsia"/>
          <w:color w:val="auto"/>
          <w:sz w:val="24"/>
          <w:szCs w:val="24"/>
        </w:rPr>
        <w:t>實施( 6 )週</w:t>
      </w:r>
      <w:r w:rsidRPr="00DD4FB7">
        <w:rPr>
          <w:rFonts w:ascii="標楷體" w:eastAsia="標楷體" w:hAnsi="標楷體" w:cs="標楷體"/>
          <w:color w:val="auto"/>
          <w:sz w:val="24"/>
          <w:szCs w:val="24"/>
        </w:rPr>
        <w:t>，共</w:t>
      </w:r>
      <w:r w:rsidRPr="00DD4FB7">
        <w:rPr>
          <w:rFonts w:ascii="標楷體" w:eastAsia="標楷體" w:hAnsi="標楷體" w:cs="標楷體" w:hint="eastAsia"/>
          <w:color w:val="auto"/>
          <w:sz w:val="24"/>
          <w:szCs w:val="24"/>
        </w:rPr>
        <w:t>( 6 )</w:t>
      </w:r>
      <w:r w:rsidRPr="00DD4FB7">
        <w:rPr>
          <w:rFonts w:ascii="標楷體" w:eastAsia="標楷體" w:hAnsi="標楷體" w:cs="標楷體"/>
          <w:color w:val="auto"/>
          <w:sz w:val="24"/>
          <w:szCs w:val="24"/>
        </w:rPr>
        <w:t>節。</w:t>
      </w:r>
      <w:r w:rsidRPr="00DD4FB7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</w:t>
      </w:r>
    </w:p>
    <w:p w:rsidR="00A64563" w:rsidRPr="00DD4FB7" w:rsidRDefault="00A64563" w:rsidP="00A6456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auto"/>
          <w:sz w:val="24"/>
          <w:szCs w:val="24"/>
        </w:rPr>
      </w:pPr>
      <w:r w:rsidRPr="00DD4FB7">
        <w:rPr>
          <w:rFonts w:ascii="標楷體" w:eastAsia="標楷體" w:hAnsi="標楷體" w:cs="標楷體" w:hint="eastAsia"/>
          <w:color w:val="auto"/>
          <w:sz w:val="24"/>
          <w:szCs w:val="24"/>
        </w:rPr>
        <w:t>三、</w:t>
      </w:r>
      <w:r w:rsidRPr="00DD4FB7">
        <w:rPr>
          <w:rFonts w:ascii="標楷體" w:eastAsia="標楷體" w:hAnsi="標楷體" w:cs="標楷體"/>
          <w:color w:val="auto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A64563" w:rsidRPr="00DD4FB7" w:rsidTr="005303D2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64563" w:rsidRPr="00DD4FB7" w:rsidRDefault="00A64563" w:rsidP="005303D2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4FB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64563" w:rsidRPr="00DD4FB7" w:rsidRDefault="00A64563" w:rsidP="005303D2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4FB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A64563" w:rsidRPr="00DD4FB7" w:rsidTr="005303D2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64563" w:rsidRPr="00DD4FB7" w:rsidRDefault="00A64563" w:rsidP="005303D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br w:type="page"/>
            </w:r>
            <w:r w:rsidRPr="00DD4FB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依</w:t>
            </w:r>
            <w:r w:rsidRPr="00DD4FB7">
              <w:rPr>
                <w:rFonts w:ascii="標楷體" w:eastAsia="標楷體" w:hAnsi="標楷體" w:cs="夹发砰" w:hint="eastAsia"/>
                <w:color w:val="auto"/>
                <w:sz w:val="24"/>
                <w:szCs w:val="24"/>
              </w:rPr>
              <w:t>總綱核心素養項目及具體內涵勾選</w:t>
            </w:r>
            <w:r w:rsidRPr="00DD4FB7">
              <w:rPr>
                <w:rFonts w:ascii="新細明體" w:eastAsia="新細明體" w:hAnsi="新細明體" w:cs="夹发砰" w:hint="eastAsia"/>
                <w:color w:val="auto"/>
                <w:sz w:val="24"/>
                <w:szCs w:val="24"/>
              </w:rPr>
              <w:t>。</w:t>
            </w:r>
          </w:p>
          <w:p w:rsidR="00A64563" w:rsidRPr="00DD4FB7" w:rsidRDefault="00A64563" w:rsidP="005303D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DD4FB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DD4FB7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Pr="00DD4FB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A64563" w:rsidRPr="00DD4FB7" w:rsidRDefault="00A64563" w:rsidP="005303D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2C4526">
              <w:rPr>
                <w:rFonts w:ascii="標楷體" w:eastAsia="標楷體" w:hAnsi="標楷體" w:cs="標楷體" w:hint="eastAsia"/>
                <w:sz w:val="24"/>
                <w:szCs w:val="24"/>
              </w:rPr>
              <w:t>▓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</w:t>
            </w:r>
            <w:r w:rsidRPr="00DD4FB7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DD4FB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Pr="00DD4FB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DD4FB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A64563" w:rsidRPr="00DD4FB7" w:rsidRDefault="00A64563" w:rsidP="005303D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DD4FB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DD4FB7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DD4FB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DD4FB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DD4FB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A64563" w:rsidRPr="00DD4FB7" w:rsidRDefault="00A64563" w:rsidP="005303D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2C4526">
              <w:rPr>
                <w:rFonts w:ascii="標楷體" w:eastAsia="標楷體" w:hAnsi="標楷體" w:cs="標楷體" w:hint="eastAsia"/>
                <w:sz w:val="24"/>
                <w:szCs w:val="24"/>
              </w:rPr>
              <w:t>▓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DD4FB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Pr="00DD4FB7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DD4FB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DD4FB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A64563" w:rsidRPr="00DD4FB7" w:rsidRDefault="00A64563" w:rsidP="005303D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DD4FB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DD4FB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DD4FB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DD4FB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A64563" w:rsidRPr="00DD4FB7" w:rsidRDefault="00A64563" w:rsidP="005303D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DD4FB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DD4FB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DD4FB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DD4FB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A64563" w:rsidRPr="00DD4FB7" w:rsidRDefault="00A64563" w:rsidP="005303D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DD4FB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DD4FB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Pr="00DD4FB7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DD4FB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DD4FB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A64563" w:rsidRPr="00DD4FB7" w:rsidRDefault="00A64563" w:rsidP="005303D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DD4FB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DD4FB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Pr="00DD4FB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DD4FB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A64563" w:rsidRPr="00DD4FB7" w:rsidRDefault="00A64563" w:rsidP="005303D2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4FB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DD4FB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DD4FB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DD4FB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64563" w:rsidRPr="00DD4FB7" w:rsidRDefault="00A64563" w:rsidP="00A64563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4FB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了解正負數的大小關係</w:t>
            </w:r>
          </w:p>
          <w:p w:rsidR="00A64563" w:rsidRPr="00DD4FB7" w:rsidRDefault="00A64563" w:rsidP="00A64563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4FB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了解機率的基本概念</w:t>
            </w:r>
          </w:p>
          <w:p w:rsidR="00A64563" w:rsidRPr="00DD4FB7" w:rsidRDefault="00A64563" w:rsidP="00A64563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4FB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了解平方根的計算方式</w:t>
            </w:r>
          </w:p>
          <w:p w:rsidR="00A64563" w:rsidRPr="00DD4FB7" w:rsidRDefault="00A64563" w:rsidP="00A64563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4FB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能夠與學習夥伴討論獲勝的策略</w:t>
            </w:r>
          </w:p>
          <w:p w:rsidR="00A64563" w:rsidRPr="00DD4FB7" w:rsidRDefault="00A64563" w:rsidP="00A64563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4FB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能夠運用美術技能創作出美麗的車廂</w:t>
            </w:r>
          </w:p>
        </w:tc>
      </w:tr>
    </w:tbl>
    <w:p w:rsidR="00A64563" w:rsidRDefault="00A64563" w:rsidP="00A6456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</w:p>
    <w:p w:rsidR="00C354CC" w:rsidRDefault="00C354CC" w:rsidP="00A6456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</w:p>
    <w:p w:rsidR="00C354CC" w:rsidRPr="00C354CC" w:rsidRDefault="00C354CC" w:rsidP="00A6456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</w:p>
    <w:p w:rsidR="00A64563" w:rsidRPr="00DD4FB7" w:rsidRDefault="00A64563" w:rsidP="00A6456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</w:p>
    <w:p w:rsidR="00A64563" w:rsidRDefault="00A64563" w:rsidP="00A6456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四</w:t>
      </w:r>
      <w:r>
        <w:rPr>
          <w:rFonts w:ascii="新細明體" w:eastAsia="新細明體" w:hAnsi="新細明體" w:hint="eastAsia"/>
          <w:sz w:val="28"/>
          <w:szCs w:val="28"/>
          <w:lang w:eastAsia="zh-HK"/>
        </w:rPr>
        <w:t>、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課程架構</w:t>
      </w:r>
    </w:p>
    <w:p w:rsidR="00A64563" w:rsidRPr="006D0325" w:rsidRDefault="00A64563" w:rsidP="00A64563">
      <w:pPr>
        <w:rPr>
          <w:rFonts w:ascii="標楷體" w:eastAsia="標楷體" w:hAnsi="標楷體"/>
          <w:sz w:val="28"/>
          <w:szCs w:val="28"/>
          <w:lang w:eastAsia="zh-HK"/>
        </w:rPr>
      </w:pPr>
      <w:r w:rsidRPr="00E66FE7">
        <w:rPr>
          <w:rFonts w:ascii="標楷體" w:eastAsia="標楷體" w:hAnsi="標楷體" w:hint="eastAsia"/>
          <w:noProof/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4309FAB6" wp14:editId="70E3F58D">
            <wp:simplePos x="0" y="0"/>
            <wp:positionH relativeFrom="column">
              <wp:posOffset>527050</wp:posOffset>
            </wp:positionH>
            <wp:positionV relativeFrom="paragraph">
              <wp:posOffset>4445</wp:posOffset>
            </wp:positionV>
            <wp:extent cx="8401050" cy="2381250"/>
            <wp:effectExtent l="0" t="0" r="0" b="0"/>
            <wp:wrapNone/>
            <wp:docPr id="10" name="資料庫圖表 1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D0325">
        <w:rPr>
          <w:rFonts w:ascii="標楷體" w:eastAsia="標楷體" w:hAnsi="標楷體"/>
          <w:sz w:val="28"/>
          <w:szCs w:val="28"/>
          <w:lang w:eastAsia="zh-HK"/>
        </w:rPr>
        <w:t xml:space="preserve"> </w:t>
      </w:r>
    </w:p>
    <w:p w:rsidR="00A64563" w:rsidRPr="006D0325" w:rsidRDefault="00A64563" w:rsidP="00A64563">
      <w:pPr>
        <w:rPr>
          <w:rFonts w:ascii="標楷體" w:eastAsia="標楷體" w:hAnsi="標楷體"/>
          <w:sz w:val="28"/>
          <w:szCs w:val="28"/>
          <w:lang w:eastAsia="zh-HK"/>
        </w:rPr>
      </w:pPr>
    </w:p>
    <w:p w:rsidR="00A64563" w:rsidRPr="006D0325" w:rsidRDefault="00A64563" w:rsidP="00A64563">
      <w:pPr>
        <w:rPr>
          <w:rFonts w:ascii="標楷體" w:eastAsia="標楷體" w:hAnsi="標楷體"/>
          <w:sz w:val="28"/>
          <w:szCs w:val="28"/>
          <w:lang w:eastAsia="zh-HK"/>
        </w:rPr>
      </w:pPr>
    </w:p>
    <w:p w:rsidR="00A64563" w:rsidRPr="006D0325" w:rsidRDefault="00A64563" w:rsidP="00A64563">
      <w:pPr>
        <w:rPr>
          <w:rFonts w:ascii="標楷體" w:eastAsia="標楷體" w:hAnsi="標楷體"/>
          <w:sz w:val="28"/>
          <w:szCs w:val="28"/>
          <w:lang w:eastAsia="zh-HK"/>
        </w:rPr>
      </w:pPr>
    </w:p>
    <w:p w:rsidR="00A64563" w:rsidRPr="006D0325" w:rsidRDefault="00A64563" w:rsidP="00A64563">
      <w:pPr>
        <w:rPr>
          <w:rFonts w:ascii="標楷體" w:eastAsia="標楷體" w:hAnsi="標楷體"/>
          <w:sz w:val="28"/>
          <w:szCs w:val="28"/>
        </w:rPr>
      </w:pPr>
    </w:p>
    <w:p w:rsidR="00A64563" w:rsidRPr="006D0325" w:rsidRDefault="00A64563" w:rsidP="00A64563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4500F77" wp14:editId="3E6E4224">
                <wp:simplePos x="0" y="0"/>
                <wp:positionH relativeFrom="column">
                  <wp:posOffset>808892</wp:posOffset>
                </wp:positionH>
                <wp:positionV relativeFrom="paragraph">
                  <wp:posOffset>154975</wp:posOffset>
                </wp:positionV>
                <wp:extent cx="0" cy="3758083"/>
                <wp:effectExtent l="0" t="0" r="19050" b="33020"/>
                <wp:wrapNone/>
                <wp:docPr id="14" name="直線接點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58083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63B5F4A9" id="直線接點 1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3.7pt,12.2pt" to="63.7pt,30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" strokecolor="windowText" strokeweight=".5pt">
                <v:stroke joinstyle="miter"/>
              </v:line>
            </w:pict>
          </mc:Fallback>
        </mc:AlternateContent>
      </w:r>
      <w:r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6EC26F0" wp14:editId="4C9E8015">
                <wp:simplePos x="0" y="0"/>
                <wp:positionH relativeFrom="column">
                  <wp:posOffset>813435</wp:posOffset>
                </wp:positionH>
                <wp:positionV relativeFrom="paragraph">
                  <wp:posOffset>151130</wp:posOffset>
                </wp:positionV>
                <wp:extent cx="1465580" cy="47625"/>
                <wp:effectExtent l="0" t="0" r="20320" b="28575"/>
                <wp:wrapNone/>
                <wp:docPr id="13" name="直線接點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65580" cy="476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666DFC1E" id="直線接點 13" o:spid="_x0000_s1026" style="position:absolute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4.05pt,11.9pt" to="179.45pt,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" strokecolor="windowText" strokeweight=".5pt">
                <v:stroke joinstyle="miter"/>
              </v:line>
            </w:pict>
          </mc:Fallback>
        </mc:AlternateContent>
      </w:r>
    </w:p>
    <w:p w:rsidR="00A64563" w:rsidRPr="006D0325" w:rsidRDefault="00A64563" w:rsidP="00A64563">
      <w:pPr>
        <w:rPr>
          <w:rFonts w:ascii="標楷體" w:eastAsia="標楷體" w:hAnsi="標楷體"/>
          <w:sz w:val="28"/>
          <w:szCs w:val="28"/>
        </w:rPr>
      </w:pPr>
    </w:p>
    <w:p w:rsidR="00A64563" w:rsidRPr="006D0325" w:rsidRDefault="00A64563" w:rsidP="00A64563">
      <w:pPr>
        <w:rPr>
          <w:rFonts w:ascii="標楷體" w:eastAsia="標楷體" w:hAnsi="標楷體"/>
          <w:sz w:val="28"/>
          <w:szCs w:val="28"/>
        </w:rPr>
      </w:pPr>
    </w:p>
    <w:p w:rsidR="00A64563" w:rsidRPr="006D0325" w:rsidRDefault="00A64563" w:rsidP="00A64563">
      <w:pPr>
        <w:tabs>
          <w:tab w:val="left" w:pos="983"/>
        </w:tabs>
        <w:rPr>
          <w:rFonts w:ascii="標楷體" w:eastAsia="標楷體" w:hAnsi="標楷體"/>
          <w:sz w:val="28"/>
          <w:szCs w:val="28"/>
        </w:rPr>
      </w:pPr>
      <w:r w:rsidRPr="006D0325">
        <w:rPr>
          <w:rFonts w:ascii="標楷體" w:eastAsia="標楷體" w:hAnsi="標楷體"/>
          <w:sz w:val="28"/>
          <w:szCs w:val="28"/>
        </w:rPr>
        <w:tab/>
      </w:r>
    </w:p>
    <w:p w:rsidR="00A64563" w:rsidRPr="00BB1932" w:rsidRDefault="00A64563" w:rsidP="00A64563">
      <w:pPr>
        <w:rPr>
          <w:rFonts w:ascii="標楷體" w:eastAsia="標楷體" w:hAnsi="標楷體" w:cs="標楷體"/>
          <w:color w:val="auto"/>
          <w:sz w:val="24"/>
          <w:szCs w:val="24"/>
        </w:rPr>
      </w:pPr>
    </w:p>
    <w:p w:rsidR="00A64563" w:rsidRPr="00DD4FB7" w:rsidRDefault="00A64563" w:rsidP="00A6456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6D0325">
        <w:rPr>
          <w:rFonts w:ascii="標楷體" w:eastAsia="標楷體" w:hAnsi="標楷體" w:hint="eastAsia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77A476A0" wp14:editId="7B67BF86">
            <wp:simplePos x="0" y="0"/>
            <wp:positionH relativeFrom="column">
              <wp:posOffset>1537600</wp:posOffset>
            </wp:positionH>
            <wp:positionV relativeFrom="paragraph">
              <wp:posOffset>236674</wp:posOffset>
            </wp:positionV>
            <wp:extent cx="5800725" cy="2295525"/>
            <wp:effectExtent l="0" t="0" r="0" b="0"/>
            <wp:wrapNone/>
            <wp:docPr id="11" name="資料庫圖表 1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64563" w:rsidRDefault="00A64563" w:rsidP="00A64563">
      <w:pPr>
        <w:jc w:val="center"/>
        <w:rPr>
          <w:rFonts w:ascii="標楷體" w:eastAsia="標楷體" w:hAnsi="標楷體" w:cs="標楷體"/>
          <w:color w:val="auto"/>
          <w:sz w:val="24"/>
          <w:szCs w:val="24"/>
        </w:rPr>
      </w:pPr>
    </w:p>
    <w:p w:rsidR="00A64563" w:rsidRDefault="00A64563" w:rsidP="00A64563">
      <w:pPr>
        <w:jc w:val="center"/>
        <w:rPr>
          <w:rFonts w:ascii="標楷體" w:eastAsia="標楷體" w:hAnsi="標楷體" w:cs="標楷體"/>
          <w:color w:val="auto"/>
          <w:sz w:val="24"/>
          <w:szCs w:val="24"/>
        </w:rPr>
      </w:pPr>
    </w:p>
    <w:p w:rsidR="00A64563" w:rsidRDefault="00A64563" w:rsidP="00A64563">
      <w:pPr>
        <w:jc w:val="center"/>
        <w:rPr>
          <w:rFonts w:ascii="標楷體" w:eastAsia="標楷體" w:hAnsi="標楷體" w:cs="標楷體"/>
          <w:color w:val="auto"/>
          <w:sz w:val="24"/>
          <w:szCs w:val="24"/>
        </w:rPr>
      </w:pPr>
    </w:p>
    <w:p w:rsidR="00A64563" w:rsidRDefault="00A64563" w:rsidP="00A64563">
      <w:pPr>
        <w:jc w:val="center"/>
        <w:rPr>
          <w:rFonts w:ascii="標楷體" w:eastAsia="標楷體" w:hAnsi="標楷體" w:cs="標楷體"/>
          <w:color w:val="auto"/>
          <w:sz w:val="24"/>
          <w:szCs w:val="24"/>
        </w:rPr>
      </w:pPr>
    </w:p>
    <w:p w:rsidR="00A64563" w:rsidRDefault="00A64563" w:rsidP="00A64563">
      <w:pPr>
        <w:jc w:val="center"/>
        <w:rPr>
          <w:rFonts w:ascii="標楷體" w:eastAsia="標楷體" w:hAnsi="標楷體" w:cs="標楷體"/>
          <w:color w:val="auto"/>
          <w:sz w:val="24"/>
          <w:szCs w:val="24"/>
        </w:rPr>
      </w:pPr>
    </w:p>
    <w:p w:rsidR="00A64563" w:rsidRDefault="00A64563" w:rsidP="00A64563">
      <w:pPr>
        <w:jc w:val="center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62B6AFE" wp14:editId="5AB48117">
                <wp:simplePos x="0" y="0"/>
                <wp:positionH relativeFrom="column">
                  <wp:posOffset>813435</wp:posOffset>
                </wp:positionH>
                <wp:positionV relativeFrom="paragraph">
                  <wp:posOffset>111125</wp:posOffset>
                </wp:positionV>
                <wp:extent cx="638810" cy="0"/>
                <wp:effectExtent l="0" t="0" r="27940" b="19050"/>
                <wp:wrapNone/>
                <wp:docPr id="16" name="直線接點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881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5458C82E" id="直線接點 16" o:spid="_x0000_s1026" style="position:absolute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4.05pt,8.75pt" to="114.3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" strokecolor="windowText" strokeweight=".5pt">
                <v:stroke joinstyle="miter"/>
              </v:line>
            </w:pict>
          </mc:Fallback>
        </mc:AlternateContent>
      </w:r>
    </w:p>
    <w:p w:rsidR="00A64563" w:rsidRDefault="00A64563" w:rsidP="00A64563">
      <w:pPr>
        <w:jc w:val="center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59C941FF" wp14:editId="18F5AA08">
            <wp:simplePos x="0" y="0"/>
            <wp:positionH relativeFrom="column">
              <wp:posOffset>1908217</wp:posOffset>
            </wp:positionH>
            <wp:positionV relativeFrom="paragraph">
              <wp:posOffset>106659</wp:posOffset>
            </wp:positionV>
            <wp:extent cx="5635625" cy="2400300"/>
            <wp:effectExtent l="0" t="0" r="0" b="0"/>
            <wp:wrapNone/>
            <wp:docPr id="12" name="資料庫圖表 1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8" r:lo="rId19" r:qs="rId20" r:cs="rId21"/>
              </a:graphicData>
            </a:graphic>
          </wp:anchor>
        </w:drawing>
      </w:r>
    </w:p>
    <w:p w:rsidR="00A64563" w:rsidRDefault="00A64563" w:rsidP="00A64563">
      <w:pPr>
        <w:jc w:val="center"/>
        <w:rPr>
          <w:rFonts w:ascii="標楷體" w:eastAsia="標楷體" w:hAnsi="標楷體" w:cs="標楷體"/>
          <w:color w:val="auto"/>
          <w:sz w:val="24"/>
          <w:szCs w:val="24"/>
        </w:rPr>
      </w:pPr>
    </w:p>
    <w:p w:rsidR="00A64563" w:rsidRDefault="00A64563" w:rsidP="00A64563">
      <w:pPr>
        <w:jc w:val="center"/>
        <w:rPr>
          <w:rFonts w:ascii="標楷體" w:eastAsia="標楷體" w:hAnsi="標楷體" w:cs="標楷體"/>
          <w:color w:val="auto"/>
          <w:sz w:val="24"/>
          <w:szCs w:val="24"/>
        </w:rPr>
      </w:pPr>
    </w:p>
    <w:p w:rsidR="00A64563" w:rsidRDefault="00A64563" w:rsidP="00A64563">
      <w:pPr>
        <w:jc w:val="center"/>
        <w:rPr>
          <w:rFonts w:ascii="標楷體" w:eastAsia="標楷體" w:hAnsi="標楷體" w:cs="標楷體"/>
          <w:color w:val="auto"/>
          <w:sz w:val="24"/>
          <w:szCs w:val="24"/>
        </w:rPr>
      </w:pPr>
    </w:p>
    <w:p w:rsidR="00A64563" w:rsidRDefault="00A64563" w:rsidP="00A64563">
      <w:pPr>
        <w:jc w:val="center"/>
        <w:rPr>
          <w:rFonts w:ascii="標楷體" w:eastAsia="標楷體" w:hAnsi="標楷體" w:cs="標楷體"/>
          <w:color w:val="auto"/>
          <w:sz w:val="24"/>
          <w:szCs w:val="24"/>
        </w:rPr>
      </w:pPr>
    </w:p>
    <w:p w:rsidR="00A64563" w:rsidRDefault="00A64563" w:rsidP="00A64563">
      <w:pPr>
        <w:jc w:val="center"/>
        <w:rPr>
          <w:rFonts w:ascii="標楷體" w:eastAsia="標楷體" w:hAnsi="標楷體" w:cs="標楷體"/>
          <w:color w:val="auto"/>
          <w:sz w:val="24"/>
          <w:szCs w:val="24"/>
        </w:rPr>
      </w:pPr>
    </w:p>
    <w:p w:rsidR="00A64563" w:rsidRDefault="00A64563" w:rsidP="00A64563">
      <w:pPr>
        <w:jc w:val="center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88B8F1" wp14:editId="4F2BCCB1">
                <wp:simplePos x="0" y="0"/>
                <wp:positionH relativeFrom="column">
                  <wp:posOffset>808892</wp:posOffset>
                </wp:positionH>
                <wp:positionV relativeFrom="paragraph">
                  <wp:posOffset>113218</wp:posOffset>
                </wp:positionV>
                <wp:extent cx="1086653" cy="0"/>
                <wp:effectExtent l="0" t="0" r="37465" b="19050"/>
                <wp:wrapNone/>
                <wp:docPr id="15" name="直線接點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6653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2C10646F" id="直線接點 15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7pt,8.9pt" to="149.25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" strokecolor="windowText" strokeweight=".5pt">
                <v:stroke joinstyle="miter"/>
              </v:line>
            </w:pict>
          </mc:Fallback>
        </mc:AlternateContent>
      </w:r>
    </w:p>
    <w:p w:rsidR="00A64563" w:rsidRDefault="00A64563" w:rsidP="00A64563">
      <w:pPr>
        <w:jc w:val="center"/>
        <w:rPr>
          <w:rFonts w:ascii="標楷體" w:eastAsia="標楷體" w:hAnsi="標楷體" w:cs="標楷體"/>
          <w:color w:val="auto"/>
          <w:sz w:val="24"/>
          <w:szCs w:val="24"/>
        </w:rPr>
      </w:pPr>
    </w:p>
    <w:p w:rsidR="00A64563" w:rsidRDefault="00A64563" w:rsidP="00A64563">
      <w:pPr>
        <w:jc w:val="center"/>
        <w:rPr>
          <w:rFonts w:ascii="標楷體" w:eastAsia="標楷體" w:hAnsi="標楷體" w:cs="標楷體"/>
          <w:color w:val="auto"/>
          <w:sz w:val="24"/>
          <w:szCs w:val="24"/>
        </w:rPr>
      </w:pPr>
    </w:p>
    <w:p w:rsidR="00A64563" w:rsidRDefault="00A64563" w:rsidP="00A64563">
      <w:pPr>
        <w:jc w:val="center"/>
        <w:rPr>
          <w:rFonts w:ascii="標楷體" w:eastAsia="標楷體" w:hAnsi="標楷體" w:cs="標楷體"/>
          <w:color w:val="auto"/>
          <w:sz w:val="24"/>
          <w:szCs w:val="24"/>
        </w:rPr>
      </w:pPr>
    </w:p>
    <w:p w:rsidR="00A64563" w:rsidRPr="00DD4FB7" w:rsidRDefault="00A64563" w:rsidP="00A64563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  <w:lang w:eastAsia="zh-HK"/>
        </w:rPr>
        <w:t>五</w:t>
      </w:r>
      <w:r>
        <w:rPr>
          <w:rFonts w:ascii="新細明體" w:eastAsia="新細明體" w:hAnsi="新細明體" w:cs="標楷體" w:hint="eastAsia"/>
          <w:color w:val="auto"/>
          <w:sz w:val="24"/>
          <w:szCs w:val="24"/>
          <w:lang w:eastAsia="zh-HK"/>
        </w:rPr>
        <w:t>、</w:t>
      </w:r>
      <w:r w:rsidRPr="00DD4FB7">
        <w:rPr>
          <w:rFonts w:ascii="標楷體" w:eastAsia="標楷體" w:hAnsi="標楷體" w:cs="標楷體"/>
          <w:color w:val="auto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A64563" w:rsidRPr="00DD4FB7" w:rsidTr="005303D2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64563" w:rsidRPr="00DD4FB7" w:rsidRDefault="00A64563" w:rsidP="005303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4FB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563" w:rsidRPr="00DD4FB7" w:rsidRDefault="00A64563" w:rsidP="005303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4FB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64563" w:rsidRPr="00DD4FB7" w:rsidRDefault="00A64563" w:rsidP="005303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4FB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64563" w:rsidRPr="00DD4FB7" w:rsidRDefault="00A64563" w:rsidP="005303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4FB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64563" w:rsidRPr="00DD4FB7" w:rsidRDefault="00A64563" w:rsidP="005303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4FB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64563" w:rsidRPr="00DD4FB7" w:rsidRDefault="00A64563" w:rsidP="005303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4FB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64563" w:rsidRPr="00DD4FB7" w:rsidRDefault="00A64563" w:rsidP="005303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4FB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64563" w:rsidRPr="00DD4FB7" w:rsidRDefault="00A64563" w:rsidP="005303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4FB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64563" w:rsidRPr="00DD4FB7" w:rsidTr="005303D2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64563" w:rsidRPr="00DD4FB7" w:rsidRDefault="00A64563" w:rsidP="005303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64563" w:rsidRPr="00DD4FB7" w:rsidRDefault="00A64563" w:rsidP="005303D2">
            <w:pPr>
              <w:spacing w:line="24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4FB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64563" w:rsidRPr="00DD4FB7" w:rsidRDefault="00A64563" w:rsidP="005303D2">
            <w:pPr>
              <w:spacing w:line="24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4FB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64563" w:rsidRPr="00DD4FB7" w:rsidRDefault="00A64563" w:rsidP="005303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64563" w:rsidRPr="00DD4FB7" w:rsidRDefault="00A64563" w:rsidP="005303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64563" w:rsidRPr="00DD4FB7" w:rsidRDefault="00A64563" w:rsidP="005303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64563" w:rsidRPr="00DD4FB7" w:rsidRDefault="00A64563" w:rsidP="005303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64563" w:rsidRPr="00DD4FB7" w:rsidRDefault="00A64563" w:rsidP="005303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64563" w:rsidRPr="00DD4FB7" w:rsidRDefault="00A64563" w:rsidP="005303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64563" w:rsidRPr="00DD4FB7" w:rsidTr="005303D2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64563" w:rsidRDefault="00A64563" w:rsidP="005303D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 w:rsidRPr="00DD4FB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</w:p>
          <w:p w:rsidR="00A64563" w:rsidRPr="00DD4FB7" w:rsidRDefault="00A64563" w:rsidP="005303D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</w:t>
            </w:r>
            <w:r w:rsidRPr="00DD4FB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563" w:rsidRDefault="00A64563" w:rsidP="005303D2">
            <w:pPr>
              <w:pStyle w:val="Default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n-</w:t>
            </w:r>
            <w:r>
              <w:rPr>
                <w:rFonts w:eastAsia="標楷體"/>
                <w:color w:val="auto"/>
              </w:rPr>
              <w:t>II-8</w:t>
            </w:r>
          </w:p>
          <w:p w:rsidR="00A64563" w:rsidRPr="00890033" w:rsidRDefault="00A64563" w:rsidP="005303D2">
            <w:pPr>
              <w:pStyle w:val="Default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能在</w:t>
            </w:r>
            <w:r>
              <w:rPr>
                <w:rFonts w:eastAsia="標楷體"/>
                <w:color w:val="auto"/>
              </w:rPr>
              <w:t>數線標示整數、分數</w:t>
            </w:r>
            <w:r>
              <w:rPr>
                <w:rFonts w:eastAsia="標楷體" w:hint="eastAsia"/>
                <w:color w:val="auto"/>
              </w:rPr>
              <w:t>、</w:t>
            </w:r>
            <w:r>
              <w:rPr>
                <w:rFonts w:eastAsia="標楷體"/>
                <w:color w:val="auto"/>
              </w:rPr>
              <w:t>小數並做比較與加減，理解整數、分數、小數都是數。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64563" w:rsidRPr="007F2CB0" w:rsidRDefault="00A64563" w:rsidP="005303D2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F2CB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N-3-11</w:t>
            </w:r>
          </w:p>
          <w:p w:rsidR="00A64563" w:rsidRPr="00DD4FB7" w:rsidRDefault="00A64563" w:rsidP="005303D2">
            <w:pPr>
              <w:pStyle w:val="a7"/>
              <w:ind w:leftChars="0" w:left="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F2CB0">
              <w:rPr>
                <w:rFonts w:ascii="標楷體" w:eastAsia="標楷體" w:cs="標楷體" w:hint="eastAsia"/>
                <w:sz w:val="23"/>
                <w:szCs w:val="23"/>
              </w:rPr>
              <w:t>整數數線：認識數線，含報讀與標示。連結數序、長度、尺的經驗，理解在數線上做比較、加、減的意義。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64563" w:rsidRPr="00DD4FB7" w:rsidRDefault="00A64563" w:rsidP="005303D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4FB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例如：</w:t>
            </w:r>
          </w:p>
          <w:p w:rsidR="00A64563" w:rsidRDefault="00A64563" w:rsidP="005303D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名稱:</w:t>
            </w:r>
          </w:p>
          <w:p w:rsidR="00A64563" w:rsidRPr="00DD4FB7" w:rsidRDefault="00A64563" w:rsidP="005303D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數字列車</w:t>
            </w:r>
          </w:p>
          <w:p w:rsidR="00A64563" w:rsidRDefault="00A64563" w:rsidP="005303D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64563" w:rsidRDefault="00A64563" w:rsidP="005303D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4FB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活動一：</w:t>
            </w:r>
          </w:p>
          <w:p w:rsidR="00A64563" w:rsidRPr="00DD4FB7" w:rsidRDefault="00A64563" w:rsidP="005303D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遊戲規則介紹</w:t>
            </w:r>
          </w:p>
          <w:p w:rsidR="00A64563" w:rsidRDefault="00A64563" w:rsidP="005303D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64563" w:rsidRDefault="00A64563" w:rsidP="005303D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活動二：</w:t>
            </w:r>
          </w:p>
          <w:p w:rsidR="00A64563" w:rsidRPr="00DD4FB7" w:rsidRDefault="00A64563" w:rsidP="005303D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共同創作數字列車遊戲圖紙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64563" w:rsidRPr="00DD4FB7" w:rsidRDefault="00A64563" w:rsidP="005303D2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4FB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64563" w:rsidRPr="00053B64" w:rsidRDefault="00A64563" w:rsidP="00A64563">
            <w:pPr>
              <w:pStyle w:val="a7"/>
              <w:numPr>
                <w:ilvl w:val="0"/>
                <w:numId w:val="2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3B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利用投影片以及講述方式，讓同學理解遊戲規則</w:t>
            </w:r>
          </w:p>
          <w:p w:rsidR="00A64563" w:rsidRPr="00053B64" w:rsidRDefault="00A64563" w:rsidP="00A64563">
            <w:pPr>
              <w:pStyle w:val="a7"/>
              <w:numPr>
                <w:ilvl w:val="0"/>
                <w:numId w:val="2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提供電腦設備讓同學可以上望查詢有關火車之相關資料，提供座位美術設計的靈感</w:t>
            </w:r>
          </w:p>
          <w:p w:rsidR="00A64563" w:rsidRPr="00DD4FB7" w:rsidRDefault="00A64563" w:rsidP="005303D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64563" w:rsidRPr="00DD4FB7" w:rsidRDefault="00A64563" w:rsidP="005303D2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4FB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A64563" w:rsidRPr="00DD4FB7" w:rsidRDefault="00A64563" w:rsidP="005303D2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4FB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DD4FB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:rsidR="00A64563" w:rsidRPr="00DD4FB7" w:rsidRDefault="00A64563" w:rsidP="005303D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4FB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DD4FB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A64563" w:rsidRPr="00DD4FB7" w:rsidRDefault="00A64563" w:rsidP="005303D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4FB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Pr="00DD4FB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64563" w:rsidRPr="00CF681E" w:rsidRDefault="00A64563" w:rsidP="005303D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F681E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科技</w:t>
            </w:r>
            <w:r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、</w:t>
            </w:r>
            <w:r w:rsidRPr="00CF681E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CF681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讀</w:t>
            </w:r>
            <w:r w:rsidRPr="00CF681E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563" w:rsidRPr="00DD4FB7" w:rsidRDefault="00A64563" w:rsidP="005303D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4FB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■實施跨領域或跨科目</w:t>
            </w:r>
            <w:r w:rsidRPr="00DD4FB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DD4FB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A64563" w:rsidRPr="00DD4FB7" w:rsidRDefault="00A64563" w:rsidP="005303D2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4FB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A64563" w:rsidRPr="00DD4FB7" w:rsidRDefault="00A64563" w:rsidP="005303D2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  <w:t>藝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術</w:t>
            </w:r>
          </w:p>
          <w:p w:rsidR="00A64563" w:rsidRPr="00DD4FB7" w:rsidRDefault="00A64563" w:rsidP="005303D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DD4FB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DD4FB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DD4FB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A64563" w:rsidRPr="00DD4FB7" w:rsidRDefault="00A64563" w:rsidP="005303D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4FB7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＿    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  <w:t>1</w:t>
            </w:r>
            <w:r w:rsidRPr="00DD4FB7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＿＿</w:t>
            </w:r>
          </w:p>
        </w:tc>
      </w:tr>
      <w:tr w:rsidR="00A64563" w:rsidRPr="00DD4FB7" w:rsidTr="005303D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563" w:rsidRDefault="00A64563" w:rsidP="005303D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第3</w:t>
            </w:r>
            <w:r w:rsidRPr="00DD4FB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</w:p>
          <w:p w:rsidR="00A64563" w:rsidRPr="00DD4FB7" w:rsidRDefault="00A64563" w:rsidP="005303D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第4</w:t>
            </w:r>
            <w:r w:rsidRPr="00DD4FB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563" w:rsidRDefault="00A64563" w:rsidP="005303D2">
            <w:pPr>
              <w:pStyle w:val="Default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n</w:t>
            </w:r>
            <w:r>
              <w:rPr>
                <w:rFonts w:eastAsia="標楷體"/>
                <w:color w:val="auto"/>
              </w:rPr>
              <w:t>-IV-2</w:t>
            </w:r>
          </w:p>
          <w:p w:rsidR="00A64563" w:rsidRDefault="00A64563" w:rsidP="005303D2">
            <w:pPr>
              <w:pStyle w:val="Default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理解</w:t>
            </w:r>
            <w:r>
              <w:rPr>
                <w:rFonts w:eastAsia="標楷體"/>
                <w:color w:val="auto"/>
              </w:rPr>
              <w:t>負數之意義、符號與在數線上的表示，並熟練</w:t>
            </w:r>
            <w:r>
              <w:rPr>
                <w:rFonts w:eastAsia="標楷體" w:hint="eastAsia"/>
                <w:color w:val="auto"/>
              </w:rPr>
              <w:t>其</w:t>
            </w:r>
            <w:r>
              <w:rPr>
                <w:rFonts w:eastAsia="標楷體"/>
                <w:color w:val="auto"/>
              </w:rPr>
              <w:t>四則運算，具能運用到日常生活的情境解</w:t>
            </w:r>
            <w:r>
              <w:rPr>
                <w:rFonts w:eastAsia="標楷體"/>
                <w:color w:val="auto"/>
              </w:rPr>
              <w:lastRenderedPageBreak/>
              <w:t>決問題。</w:t>
            </w:r>
          </w:p>
          <w:p w:rsidR="00A64563" w:rsidRDefault="00A64563" w:rsidP="005303D2">
            <w:pPr>
              <w:pStyle w:val="Default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n</w:t>
            </w:r>
            <w:r>
              <w:rPr>
                <w:rFonts w:eastAsia="標楷體"/>
                <w:color w:val="auto"/>
              </w:rPr>
              <w:t>-IV-3</w:t>
            </w:r>
          </w:p>
          <w:p w:rsidR="00A64563" w:rsidRDefault="00A64563" w:rsidP="005303D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理解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非負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整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數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次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方的指數和指數律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應用於質因數分解與科學記號，並能運用到日常生活的情境解決問題。</w:t>
            </w:r>
          </w:p>
          <w:p w:rsidR="00A64563" w:rsidRDefault="00A64563" w:rsidP="005303D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64563" w:rsidRPr="00E065A7" w:rsidRDefault="00A64563" w:rsidP="005303D2">
            <w:pPr>
              <w:pStyle w:val="Default"/>
              <w:jc w:val="left"/>
              <w:rPr>
                <w:rFonts w:eastAsia="標楷體" w:cs="新細明體"/>
                <w:b/>
                <w:color w:val="000000" w:themeColor="text1"/>
              </w:rPr>
            </w:pPr>
            <w:r w:rsidRPr="00E065A7">
              <w:rPr>
                <w:rFonts w:eastAsia="標楷體" w:cs="新細明體"/>
                <w:b/>
                <w:color w:val="000000" w:themeColor="text1"/>
              </w:rPr>
              <w:t>n-II-6</w:t>
            </w:r>
          </w:p>
          <w:p w:rsidR="00A64563" w:rsidRDefault="00A64563" w:rsidP="005303D2">
            <w:pPr>
              <w:pStyle w:val="Default"/>
              <w:jc w:val="left"/>
              <w:rPr>
                <w:rFonts w:eastAsia="標楷體" w:cs="新細明體"/>
                <w:color w:val="000000" w:themeColor="text1"/>
              </w:rPr>
            </w:pPr>
            <w:r w:rsidRPr="004E04DD">
              <w:rPr>
                <w:rFonts w:eastAsia="標楷體" w:cs="新細明體" w:hint="eastAsia"/>
                <w:color w:val="000000" w:themeColor="text1"/>
              </w:rPr>
              <w:t>理解同分母分數的加、減、整數倍的意義、計算與應用。認識等值分數的意義，並應用於認識簡單異分母分數之比較與加減的意義。</w:t>
            </w:r>
          </w:p>
          <w:p w:rsidR="00A64563" w:rsidRDefault="00A64563" w:rsidP="005303D2">
            <w:pPr>
              <w:pStyle w:val="Default"/>
              <w:jc w:val="left"/>
              <w:rPr>
                <w:rFonts w:eastAsia="標楷體" w:cs="新細明體"/>
                <w:color w:val="000000" w:themeColor="text1"/>
              </w:rPr>
            </w:pPr>
          </w:p>
          <w:p w:rsidR="00A64563" w:rsidRPr="00DD4FB7" w:rsidRDefault="00A64563" w:rsidP="005303D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64563" w:rsidRDefault="00A64563" w:rsidP="005303D2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cs="標楷體"/>
                <w:sz w:val="24"/>
                <w:szCs w:val="24"/>
              </w:rPr>
            </w:pPr>
            <w:r>
              <w:rPr>
                <w:rFonts w:ascii="標楷體" w:eastAsia="標楷體" w:cs="標楷體"/>
                <w:sz w:val="24"/>
                <w:szCs w:val="24"/>
              </w:rPr>
              <w:lastRenderedPageBreak/>
              <w:t>N</w:t>
            </w:r>
            <w:r>
              <w:rPr>
                <w:rFonts w:ascii="標楷體" w:eastAsia="標楷體" w:cs="標楷體" w:hint="eastAsia"/>
                <w:sz w:val="24"/>
                <w:szCs w:val="24"/>
              </w:rPr>
              <w:t>-7-3</w:t>
            </w:r>
          </w:p>
          <w:p w:rsidR="00A64563" w:rsidRDefault="00A64563" w:rsidP="005303D2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負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數與數的四則混合運算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(含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分數、小數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):使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用「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正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、負」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表徵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生活中的量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；相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反數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；數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的四則混合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運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算</w:t>
            </w:r>
          </w:p>
          <w:p w:rsidR="00A64563" w:rsidRDefault="00A64563" w:rsidP="005303D2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cs="標楷體"/>
                <w:sz w:val="24"/>
                <w:szCs w:val="24"/>
              </w:rPr>
            </w:pPr>
            <w:r>
              <w:rPr>
                <w:rFonts w:ascii="標楷體" w:eastAsia="標楷體" w:cs="標楷體"/>
                <w:sz w:val="24"/>
                <w:szCs w:val="24"/>
              </w:rPr>
              <w:t>N</w:t>
            </w:r>
            <w:r>
              <w:rPr>
                <w:rFonts w:ascii="標楷體" w:eastAsia="標楷體" w:cs="標楷體" w:hint="eastAsia"/>
                <w:sz w:val="24"/>
                <w:szCs w:val="24"/>
              </w:rPr>
              <w:t>-7-</w:t>
            </w:r>
            <w:r>
              <w:rPr>
                <w:rFonts w:ascii="標楷體" w:eastAsia="標楷體" w:cs="標楷體"/>
                <w:sz w:val="24"/>
                <w:szCs w:val="24"/>
              </w:rPr>
              <w:t>6</w:t>
            </w:r>
          </w:p>
          <w:p w:rsidR="00A64563" w:rsidRDefault="00A64563" w:rsidP="005303D2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cs="標楷體" w:hint="eastAsia"/>
                <w:sz w:val="24"/>
                <w:szCs w:val="24"/>
              </w:rPr>
              <w:t>指</w:t>
            </w:r>
            <w:r>
              <w:rPr>
                <w:rFonts w:ascii="標楷體" w:eastAsia="標楷體" w:cs="標楷體"/>
                <w:sz w:val="24"/>
                <w:szCs w:val="24"/>
              </w:rPr>
              <w:t>數的意義</w:t>
            </w:r>
            <w:r>
              <w:rPr>
                <w:rFonts w:ascii="標楷體" w:eastAsia="標楷體" w:cs="標楷體" w:hint="eastAsia"/>
                <w:sz w:val="24"/>
                <w:szCs w:val="24"/>
              </w:rPr>
              <w:t>:指</w:t>
            </w:r>
            <w:r>
              <w:rPr>
                <w:rFonts w:ascii="標楷體" w:eastAsia="標楷體" w:cs="標楷體"/>
                <w:sz w:val="24"/>
                <w:szCs w:val="24"/>
              </w:rPr>
              <w:t>數為非負整數的次方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時</w:t>
            </w:r>
            <m:oMath>
              <m:sSup>
                <m:sSupPr>
                  <m:ctrlPr>
                    <w:rPr>
                      <w:rFonts w:ascii="Cambria Math" w:eastAsia="標楷體" w:hAnsi="Cambria Math" w:cs="標楷體"/>
                      <w:color w:val="auto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="標楷體" w:hAnsi="Cambria Math" w:cs="標楷體"/>
                      <w:color w:val="auto"/>
                      <w:sz w:val="24"/>
                      <w:szCs w:val="24"/>
                    </w:rPr>
                    <m:t>a</m:t>
                  </m:r>
                </m:e>
                <m:sup>
                  <m:r>
                    <w:rPr>
                      <w:rFonts w:ascii="Cambria Math" w:eastAsia="標楷體" w:hAnsi="Cambria Math" w:cs="標楷體"/>
                      <w:color w:val="auto"/>
                      <w:sz w:val="24"/>
                      <w:szCs w:val="24"/>
                    </w:rPr>
                    <m:t>0</m:t>
                  </m:r>
                </m:sup>
              </m:sSup>
              <m:r>
                <w:rPr>
                  <w:rFonts w:ascii="Cambria Math" w:eastAsia="標楷體" w:hAnsi="Cambria Math" w:cs="標楷體"/>
                  <w:color w:val="auto"/>
                  <w:sz w:val="24"/>
                  <w:szCs w:val="24"/>
                </w:rPr>
                <m:t>=1</m:t>
              </m:r>
            </m:oMath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；同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底數的大小比較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；指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數的運算。</w:t>
            </w:r>
          </w:p>
          <w:p w:rsidR="00A64563" w:rsidRDefault="00A64563" w:rsidP="005303D2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cs="標楷體"/>
                <w:sz w:val="24"/>
                <w:szCs w:val="24"/>
              </w:rPr>
            </w:pPr>
            <w:r>
              <w:rPr>
                <w:rFonts w:ascii="標楷體" w:eastAsia="標楷體" w:cs="標楷體"/>
                <w:sz w:val="24"/>
                <w:szCs w:val="24"/>
              </w:rPr>
              <w:t>N</w:t>
            </w:r>
            <w:r>
              <w:rPr>
                <w:rFonts w:ascii="標楷體" w:eastAsia="標楷體" w:cs="標楷體" w:hint="eastAsia"/>
                <w:sz w:val="24"/>
                <w:szCs w:val="24"/>
              </w:rPr>
              <w:t>-7-</w:t>
            </w:r>
            <w:r>
              <w:rPr>
                <w:rFonts w:ascii="標楷體" w:eastAsia="標楷體" w:cs="標楷體"/>
                <w:sz w:val="24"/>
                <w:szCs w:val="24"/>
              </w:rPr>
              <w:t>2</w:t>
            </w:r>
          </w:p>
          <w:p w:rsidR="00A64563" w:rsidRPr="003B6E5C" w:rsidRDefault="00A64563" w:rsidP="005303D2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cs="標楷體"/>
                <w:sz w:val="24"/>
                <w:szCs w:val="24"/>
              </w:rPr>
            </w:pPr>
            <w:r w:rsidRPr="003B6E5C">
              <w:rPr>
                <w:rFonts w:ascii="標楷體" w:eastAsia="標楷體" w:cs="標楷體" w:hint="eastAsia"/>
                <w:sz w:val="23"/>
                <w:szCs w:val="23"/>
              </w:rPr>
              <w:t>質因數分解的標準分解式：質因數分解的標準分解式，並能用於求因數及倍數</w:t>
            </w:r>
            <w:r>
              <w:rPr>
                <w:rFonts w:ascii="標楷體" w:eastAsia="標楷體" w:cs="標楷體" w:hint="eastAsia"/>
                <w:sz w:val="23"/>
                <w:szCs w:val="23"/>
              </w:rPr>
              <w:t>的</w:t>
            </w:r>
            <w:r>
              <w:rPr>
                <w:rFonts w:ascii="標楷體" w:eastAsia="標楷體" w:cs="標楷體"/>
                <w:sz w:val="23"/>
                <w:szCs w:val="23"/>
              </w:rPr>
              <w:t>問題。</w:t>
            </w:r>
          </w:p>
          <w:p w:rsidR="00A64563" w:rsidRPr="003B6E5C" w:rsidRDefault="00A64563" w:rsidP="005303D2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cs="標楷體"/>
                <w:sz w:val="23"/>
                <w:szCs w:val="23"/>
              </w:rPr>
            </w:pPr>
            <w:r w:rsidRPr="003B6E5C">
              <w:rPr>
                <w:rFonts w:ascii="標楷體" w:eastAsia="標楷體" w:cs="標楷體"/>
                <w:sz w:val="23"/>
                <w:szCs w:val="23"/>
              </w:rPr>
              <w:t>N-3-9</w:t>
            </w:r>
          </w:p>
          <w:p w:rsidR="00A64563" w:rsidRPr="003B6E5C" w:rsidRDefault="00A64563" w:rsidP="005303D2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cs="標楷體"/>
                <w:sz w:val="24"/>
                <w:szCs w:val="24"/>
              </w:rPr>
            </w:pPr>
            <w:r w:rsidRPr="003B6E5C">
              <w:rPr>
                <w:rFonts w:ascii="標楷體" w:eastAsia="標楷體" w:cs="標楷體" w:hint="eastAsia"/>
                <w:sz w:val="23"/>
                <w:szCs w:val="23"/>
              </w:rPr>
              <w:t>簡單同分母分數：結合操作活動與整數經驗。簡單同分母分數比較、加、減的意義。牽涉之分數與運算結果皆不超過</w:t>
            </w:r>
            <w:r w:rsidRPr="003B6E5C">
              <w:rPr>
                <w:rFonts w:ascii="標楷體" w:eastAsia="標楷體" w:cs="標楷體"/>
                <w:sz w:val="23"/>
                <w:szCs w:val="23"/>
              </w:rPr>
              <w:t>2</w:t>
            </w:r>
            <w:r w:rsidRPr="003B6E5C">
              <w:rPr>
                <w:rFonts w:ascii="標楷體" w:eastAsia="標楷體" w:cs="標楷體" w:hint="eastAsia"/>
                <w:sz w:val="23"/>
                <w:szCs w:val="23"/>
              </w:rPr>
              <w:t>。以單位分數之點數為基礎，連結整數之比較、加、減。知道「和等於</w:t>
            </w:r>
            <w:r w:rsidRPr="003B6E5C">
              <w:rPr>
                <w:rFonts w:ascii="標楷體" w:eastAsia="標楷體" w:cs="標楷體"/>
                <w:sz w:val="23"/>
                <w:szCs w:val="23"/>
              </w:rPr>
              <w:t>1</w:t>
            </w:r>
            <w:r w:rsidRPr="003B6E5C">
              <w:rPr>
                <w:rFonts w:ascii="標楷體" w:eastAsia="標楷體" w:cs="標楷體" w:hint="eastAsia"/>
                <w:sz w:val="23"/>
                <w:szCs w:val="23"/>
              </w:rPr>
              <w:t>」的意義。</w:t>
            </w:r>
          </w:p>
          <w:p w:rsidR="00A64563" w:rsidRPr="003B6E5C" w:rsidRDefault="00A64563" w:rsidP="005303D2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cs="標楷體"/>
                <w:sz w:val="24"/>
                <w:szCs w:val="24"/>
              </w:rPr>
            </w:pPr>
          </w:p>
          <w:p w:rsidR="00A64563" w:rsidRPr="00F3694D" w:rsidRDefault="00A64563" w:rsidP="005303D2">
            <w:pPr>
              <w:pStyle w:val="a7"/>
              <w:ind w:leftChars="0" w:left="406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64563" w:rsidRDefault="00A64563" w:rsidP="005303D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單元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名稱:</w:t>
            </w:r>
          </w:p>
          <w:p w:rsidR="00A64563" w:rsidRPr="00DD4FB7" w:rsidRDefault="00A64563" w:rsidP="005303D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數字列車的進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化</w:t>
            </w:r>
          </w:p>
          <w:p w:rsidR="00A64563" w:rsidRDefault="00A64563" w:rsidP="005303D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64563" w:rsidRDefault="00A64563" w:rsidP="005303D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4FB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活動一：</w:t>
            </w:r>
          </w:p>
          <w:p w:rsidR="00A64563" w:rsidRDefault="00A64563" w:rsidP="005303D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帶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入正負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數、正負分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數、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次方、完全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平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方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數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的概念。</w:t>
            </w:r>
          </w:p>
          <w:p w:rsidR="00A64563" w:rsidRPr="00DD4FB7" w:rsidRDefault="00A64563" w:rsidP="005303D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64563" w:rsidRDefault="00A64563" w:rsidP="005303D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活動二：</w:t>
            </w:r>
          </w:p>
          <w:p w:rsidR="00A64563" w:rsidRPr="00DD4FB7" w:rsidRDefault="00A64563" w:rsidP="005303D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分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組進行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數字列車進化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版的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競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賽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，並搜集日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常生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中的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交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通工具。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64563" w:rsidRPr="00DD4FB7" w:rsidRDefault="00A64563" w:rsidP="005303D2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64563" w:rsidRPr="00053B64" w:rsidRDefault="00A64563" w:rsidP="00A64563">
            <w:pPr>
              <w:pStyle w:val="a7"/>
              <w:numPr>
                <w:ilvl w:val="0"/>
                <w:numId w:val="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3B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利用講述教學法，讓同學了解正負數的概念</w:t>
            </w:r>
          </w:p>
          <w:p w:rsidR="00A64563" w:rsidRDefault="00A64563" w:rsidP="00A64563">
            <w:pPr>
              <w:pStyle w:val="a7"/>
              <w:numPr>
                <w:ilvl w:val="0"/>
                <w:numId w:val="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提供學習單，記錄各種進階的遊戲玩法。</w:t>
            </w:r>
          </w:p>
          <w:p w:rsidR="00A64563" w:rsidRDefault="00A64563" w:rsidP="00A64563">
            <w:pPr>
              <w:pStyle w:val="a7"/>
              <w:numPr>
                <w:ilvl w:val="0"/>
                <w:numId w:val="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分組討論各種生活中的交通工具。</w:t>
            </w:r>
          </w:p>
          <w:p w:rsidR="00A64563" w:rsidRPr="00053B64" w:rsidRDefault="00A64563" w:rsidP="005303D2">
            <w:pPr>
              <w:pStyle w:val="a7"/>
              <w:ind w:leftChars="0" w:left="331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64563" w:rsidRPr="00DD4FB7" w:rsidRDefault="00A64563" w:rsidP="005303D2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4FB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1.觀察記錄</w:t>
            </w:r>
          </w:p>
          <w:p w:rsidR="00A64563" w:rsidRPr="00DD4FB7" w:rsidRDefault="00A64563" w:rsidP="005303D2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4FB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DD4FB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:rsidR="00A64563" w:rsidRPr="00DD4FB7" w:rsidRDefault="00A64563" w:rsidP="005303D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4FB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DD4FB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A64563" w:rsidRPr="00DD4FB7" w:rsidRDefault="00A64563" w:rsidP="005303D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4FB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Pr="00DD4FB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64563" w:rsidRPr="00DD4FB7" w:rsidRDefault="00A64563" w:rsidP="005303D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F681E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科技</w:t>
            </w:r>
            <w:r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、</w:t>
            </w:r>
            <w:r w:rsidRPr="00CF681E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CF681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讀</w:t>
            </w:r>
            <w:r w:rsidRPr="00CF681E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563" w:rsidRPr="00DD4FB7" w:rsidRDefault="00A64563" w:rsidP="005303D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4FB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■實施跨領域或跨科目</w:t>
            </w:r>
            <w:r w:rsidRPr="00DD4FB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DD4FB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A64563" w:rsidRPr="00DD4FB7" w:rsidRDefault="00A64563" w:rsidP="005303D2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4FB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A64563" w:rsidRPr="00DD4FB7" w:rsidRDefault="00A64563" w:rsidP="005303D2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DD4FB7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科技</w:t>
            </w:r>
            <w:r w:rsidRPr="00DD4FB7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</w:p>
          <w:p w:rsidR="00A64563" w:rsidRPr="00DD4FB7" w:rsidRDefault="00A64563" w:rsidP="005303D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DD4FB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DD4FB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DD4FB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A64563" w:rsidRPr="00DD4FB7" w:rsidRDefault="00A64563" w:rsidP="005303D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4FB7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＿    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  <w:t>1</w:t>
            </w:r>
            <w:r w:rsidRPr="00DD4FB7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＿＿</w:t>
            </w:r>
          </w:p>
        </w:tc>
      </w:tr>
      <w:tr w:rsidR="00A64563" w:rsidRPr="00DD4FB7" w:rsidTr="005303D2">
        <w:trPr>
          <w:trHeight w:val="1999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563" w:rsidRDefault="00A64563" w:rsidP="005303D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第5</w:t>
            </w:r>
            <w:r w:rsidRPr="00DD4FB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</w:p>
          <w:p w:rsidR="00A64563" w:rsidRPr="00DD4FB7" w:rsidRDefault="00A64563" w:rsidP="005303D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第6</w:t>
            </w:r>
            <w:r w:rsidRPr="00DD4FB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563" w:rsidRDefault="00A64563" w:rsidP="005303D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d-IV-2</w:t>
            </w:r>
          </w:p>
          <w:p w:rsidR="00A64563" w:rsidRPr="00DD4FB7" w:rsidRDefault="00A64563" w:rsidP="005303D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理解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機率的意義，能以機率表示不確定性和以樹狀圖分析所有的可能性，並能應用機率到簡單的日常生活情境解決問題。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64563" w:rsidRDefault="00A64563" w:rsidP="005303D2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cs="標楷體"/>
                <w:sz w:val="23"/>
                <w:szCs w:val="23"/>
              </w:rPr>
            </w:pPr>
            <w:r w:rsidRPr="007F2CB0">
              <w:rPr>
                <w:rFonts w:ascii="標楷體" w:eastAsia="標楷體" w:cs="標楷體"/>
                <w:sz w:val="23"/>
                <w:szCs w:val="23"/>
              </w:rPr>
              <w:t>D-9-2</w:t>
            </w:r>
          </w:p>
          <w:p w:rsidR="00A64563" w:rsidRPr="007F2CB0" w:rsidRDefault="00A64563" w:rsidP="005303D2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cs="標楷體"/>
                <w:sz w:val="23"/>
                <w:szCs w:val="23"/>
              </w:rPr>
            </w:pPr>
            <w:r w:rsidRPr="007F2CB0">
              <w:rPr>
                <w:rFonts w:ascii="標楷體" w:eastAsia="標楷體" w:cs="標楷體" w:hint="eastAsia"/>
                <w:sz w:val="23"/>
                <w:szCs w:val="23"/>
              </w:rPr>
              <w:t>認識機率：機率的意義；樹狀圖（以兩層為限）。</w:t>
            </w:r>
          </w:p>
          <w:p w:rsidR="00A64563" w:rsidRPr="00F3694D" w:rsidRDefault="00A64563" w:rsidP="005303D2">
            <w:pPr>
              <w:pStyle w:val="a7"/>
              <w:ind w:leftChars="0" w:left="406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64563" w:rsidRDefault="00A64563" w:rsidP="005303D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元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稱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</w:t>
            </w:r>
          </w:p>
          <w:p w:rsidR="00A64563" w:rsidRDefault="00A64563" w:rsidP="005303D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破解數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字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列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車</w:t>
            </w:r>
          </w:p>
          <w:p w:rsidR="00A64563" w:rsidRDefault="00A64563" w:rsidP="005303D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4FB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活動一：</w:t>
            </w:r>
          </w:p>
          <w:p w:rsidR="00A64563" w:rsidRDefault="00A64563" w:rsidP="005303D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分組討論上周各個不同主題的數字列車，相對應的獲勝策略，並做紀錄，找出是否有提高獲勝次數的方法。</w:t>
            </w:r>
          </w:p>
          <w:p w:rsidR="00A64563" w:rsidRDefault="00A64563" w:rsidP="005303D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4FB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活動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</w:t>
            </w:r>
            <w:r w:rsidRPr="00DD4FB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:rsidR="00A64563" w:rsidRPr="00DD4FB7" w:rsidRDefault="00A64563" w:rsidP="005303D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分組上台報告，所討論出的方法，並且解答其他組別所提出的問題。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64563" w:rsidRPr="00DD4FB7" w:rsidRDefault="00A64563" w:rsidP="005303D2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64563" w:rsidRPr="00C431F8" w:rsidRDefault="00A64563" w:rsidP="00A64563">
            <w:pPr>
              <w:pStyle w:val="a7"/>
              <w:numPr>
                <w:ilvl w:val="0"/>
                <w:numId w:val="4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431F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提供學習單，記錄各組討論的獲勝策略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:rsidR="00A64563" w:rsidRPr="00C431F8" w:rsidRDefault="00A64563" w:rsidP="00A64563">
            <w:pPr>
              <w:pStyle w:val="a7"/>
              <w:numPr>
                <w:ilvl w:val="0"/>
                <w:numId w:val="4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分組討論並上台報告各組討論結果，並讓同學發問，已精進討論成果。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64563" w:rsidRPr="00DD4FB7" w:rsidRDefault="00A64563" w:rsidP="005303D2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4FB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A64563" w:rsidRPr="00DD4FB7" w:rsidRDefault="00A64563" w:rsidP="005303D2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4FB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口頭報告能力</w:t>
            </w:r>
          </w:p>
          <w:p w:rsidR="00A64563" w:rsidRPr="00DD4FB7" w:rsidRDefault="00A64563" w:rsidP="005303D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4FB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DD4FB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A64563" w:rsidRPr="00DD4FB7" w:rsidRDefault="00A64563" w:rsidP="005303D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4FB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Pr="00DD4FB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64563" w:rsidRPr="00DD4FB7" w:rsidRDefault="00A64563" w:rsidP="005303D2">
            <w:pPr>
              <w:ind w:left="-852" w:firstLine="843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F681E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科技</w:t>
            </w:r>
            <w:r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、</w:t>
            </w:r>
            <w:r w:rsidRPr="00CF681E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讀</w:t>
            </w:r>
            <w:r w:rsidRPr="00CF681E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563" w:rsidRPr="00DD4FB7" w:rsidRDefault="00A64563" w:rsidP="005303D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4FB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DD4FB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實施跨領域或跨目</w:t>
            </w:r>
            <w:r w:rsidRPr="00DD4FB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DD4FB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A64563" w:rsidRPr="00DD4FB7" w:rsidRDefault="00A64563" w:rsidP="005303D2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4FB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A64563" w:rsidRPr="00DD4FB7" w:rsidRDefault="00A64563" w:rsidP="005303D2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DD4FB7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＿       ＿ </w:t>
            </w:r>
          </w:p>
          <w:p w:rsidR="00A64563" w:rsidRPr="00DD4FB7" w:rsidRDefault="00A64563" w:rsidP="005303D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DD4FB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DD4FB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DD4FB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A64563" w:rsidRPr="00DD4FB7" w:rsidRDefault="00A64563" w:rsidP="005303D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4FB7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</w:tbl>
    <w:p w:rsidR="00A64563" w:rsidRPr="00DD4FB7" w:rsidRDefault="00A64563" w:rsidP="00A64563">
      <w:pPr>
        <w:spacing w:line="0" w:lineRule="atLeast"/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</w:p>
    <w:p w:rsidR="00B10074" w:rsidRDefault="00B10074"/>
    <w:p w:rsidR="00B10074" w:rsidRDefault="00B10074">
      <w:pPr>
        <w:ind w:firstLine="0"/>
        <w:jc w:val="left"/>
      </w:pPr>
      <w:r>
        <w:br w:type="page"/>
      </w:r>
    </w:p>
    <w:p w:rsidR="00B10074" w:rsidRPr="001E290D" w:rsidRDefault="00B10074" w:rsidP="00B10074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B10074" w:rsidRPr="009476AD" w:rsidRDefault="00B10074" w:rsidP="00B10074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B10074" w:rsidRDefault="00B10074" w:rsidP="00B10074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>.</w:t>
      </w:r>
      <w:r>
        <w:rPr>
          <w:rFonts w:ascii="新細明體" w:eastAsia="新細明體" w:hAnsi="新細明體" w:cs="標楷體" w:hint="eastAsia"/>
          <w:sz w:val="24"/>
          <w:szCs w:val="24"/>
        </w:rPr>
        <w:t>■</w:t>
      </w:r>
      <w:r w:rsidRPr="00504BCC">
        <w:rPr>
          <w:rFonts w:ascii="標楷體" w:eastAsia="標楷體" w:hAnsi="標楷體" w:cs="標楷體"/>
          <w:sz w:val="24"/>
          <w:szCs w:val="24"/>
        </w:rPr>
        <w:t>統整</w:t>
      </w:r>
      <w:r w:rsidRPr="00504BCC">
        <w:rPr>
          <w:rFonts w:ascii="標楷體" w:eastAsia="標楷體" w:hAnsi="標楷體" w:cs="標楷體" w:hint="eastAsia"/>
          <w:sz w:val="24"/>
          <w:szCs w:val="24"/>
        </w:rPr>
        <w:t>性主題/專題/議題</w:t>
      </w:r>
      <w:r w:rsidRPr="00504BCC">
        <w:rPr>
          <w:rFonts w:ascii="標楷體" w:eastAsia="標楷體" w:hAnsi="標楷體" w:cs="標楷體"/>
          <w:sz w:val="24"/>
          <w:szCs w:val="24"/>
        </w:rPr>
        <w:t>探究課程</w:t>
      </w:r>
      <w:r>
        <w:rPr>
          <w:rFonts w:ascii="新細明體" w:eastAsia="新細明體" w:hAnsi="新細明體" w:cs="標楷體" w:hint="eastAsia"/>
          <w:sz w:val="24"/>
          <w:szCs w:val="24"/>
        </w:rPr>
        <w:t>：</w:t>
      </w:r>
      <w:r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</w:t>
      </w:r>
      <w:r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分數計算               </w:t>
      </w:r>
      <w:r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>
        <w:rPr>
          <w:rFonts w:ascii="標楷體" w:eastAsia="標楷體" w:hAnsi="標楷體" w:cs="標楷體" w:hint="eastAsia"/>
          <w:sz w:val="24"/>
          <w:szCs w:val="24"/>
        </w:rPr>
        <w:t>2.</w:t>
      </w:r>
      <w:r w:rsidRPr="00504BCC">
        <w:rPr>
          <w:rFonts w:ascii="標楷體" w:eastAsia="標楷體" w:hAnsi="標楷體" w:cs="標楷體"/>
          <w:sz w:val="24"/>
          <w:szCs w:val="24"/>
        </w:rPr>
        <w:t>□社團活動與技藝課程</w:t>
      </w:r>
      <w:r>
        <w:rPr>
          <w:rFonts w:ascii="新細明體" w:eastAsia="新細明體" w:hAnsi="新細明體" w:cs="標楷體" w:hint="eastAsia"/>
          <w:sz w:val="24"/>
          <w:szCs w:val="24"/>
        </w:rPr>
        <w:t>：</w:t>
      </w:r>
      <w:r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</w:t>
      </w:r>
      <w:r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Pr="00DF5C42">
        <w:rPr>
          <w:rFonts w:ascii="標楷體" w:eastAsia="標楷體" w:hAnsi="標楷體" w:cs="標楷體"/>
          <w:color w:val="FFFFFF" w:themeColor="background1"/>
          <w:sz w:val="24"/>
          <w:szCs w:val="24"/>
        </w:rPr>
        <w:t>□</w:t>
      </w:r>
    </w:p>
    <w:p w:rsidR="00B10074" w:rsidRPr="00504BCC" w:rsidRDefault="00B10074" w:rsidP="00B10074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3.</w:t>
      </w:r>
      <w:r w:rsidRPr="00504BCC">
        <w:rPr>
          <w:rFonts w:ascii="標楷體" w:eastAsia="標楷體" w:hAnsi="標楷體" w:cs="標楷體"/>
          <w:sz w:val="24"/>
          <w:szCs w:val="24"/>
        </w:rPr>
        <w:t>□特殊需求領域課程</w:t>
      </w:r>
      <w:r>
        <w:rPr>
          <w:rFonts w:ascii="新細明體" w:eastAsia="新細明體" w:hAnsi="新細明體" w:cs="標楷體" w:hint="eastAsia"/>
          <w:sz w:val="24"/>
          <w:szCs w:val="24"/>
        </w:rPr>
        <w:t>：</w:t>
      </w:r>
      <w:r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</w:t>
      </w:r>
      <w:r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>
        <w:rPr>
          <w:rFonts w:ascii="標楷體" w:eastAsia="標楷體" w:hAnsi="標楷體" w:cs="標楷體" w:hint="eastAsia"/>
          <w:sz w:val="24"/>
          <w:szCs w:val="24"/>
        </w:rPr>
        <w:t>3.</w:t>
      </w:r>
      <w:r w:rsidRPr="00504BCC">
        <w:rPr>
          <w:rFonts w:ascii="標楷體" w:eastAsia="標楷體" w:hAnsi="標楷體" w:cs="標楷體"/>
          <w:sz w:val="24"/>
          <w:szCs w:val="24"/>
        </w:rPr>
        <w:t>□其他</w:t>
      </w:r>
      <w:r w:rsidRPr="00504BCC">
        <w:rPr>
          <w:rFonts w:ascii="標楷體" w:eastAsia="標楷體" w:hAnsi="標楷體" w:cs="標楷體" w:hint="eastAsia"/>
          <w:sz w:val="24"/>
          <w:szCs w:val="24"/>
        </w:rPr>
        <w:t>類課程：</w:t>
      </w:r>
      <w:r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＿＿＿＿</w:t>
      </w:r>
      <w:r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  </w:t>
      </w:r>
      <w:r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＿＿＿＿＿＿＿＿ </w:t>
      </w:r>
      <w:r w:rsidRPr="00504BCC">
        <w:rPr>
          <w:rFonts w:ascii="標楷體" w:eastAsia="標楷體" w:hAnsi="標楷體" w:cs="標楷體"/>
          <w:sz w:val="24"/>
          <w:szCs w:val="24"/>
          <w:u w:val="single"/>
        </w:rPr>
        <w:t xml:space="preserve">    </w:t>
      </w:r>
      <w:r w:rsidRPr="00504BCC">
        <w:rPr>
          <w:rFonts w:ascii="標楷體" w:eastAsia="標楷體" w:hAnsi="標楷體" w:cs="標楷體"/>
          <w:sz w:val="24"/>
          <w:szCs w:val="24"/>
        </w:rPr>
        <w:t xml:space="preserve">     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Pr="00504BCC">
        <w:rPr>
          <w:rFonts w:ascii="標楷體" w:eastAsia="標楷體" w:hAnsi="標楷體" w:cs="標楷體"/>
          <w:sz w:val="24"/>
          <w:szCs w:val="24"/>
        </w:rPr>
        <w:t xml:space="preserve">        </w:t>
      </w:r>
    </w:p>
    <w:p w:rsidR="00B10074" w:rsidRPr="00504BCC" w:rsidRDefault="00B10074" w:rsidP="00B1007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二、學習節數：</w:t>
      </w:r>
      <w:r w:rsidRPr="00504BCC">
        <w:rPr>
          <w:rFonts w:ascii="標楷體" w:eastAsia="標楷體" w:hAnsi="標楷體" w:cs="標楷體"/>
          <w:sz w:val="24"/>
          <w:szCs w:val="24"/>
        </w:rPr>
        <w:t>每週</w:t>
      </w:r>
      <w:r w:rsidRPr="00504BCC">
        <w:rPr>
          <w:rFonts w:ascii="標楷體" w:eastAsia="標楷體" w:hAnsi="標楷體" w:cs="標楷體" w:hint="eastAsia"/>
          <w:sz w:val="24"/>
          <w:szCs w:val="24"/>
        </w:rPr>
        <w:t>(</w:t>
      </w:r>
      <w:r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Pr="00504BCC">
        <w:rPr>
          <w:rFonts w:ascii="標楷體" w:eastAsia="標楷體" w:hAnsi="標楷體" w:cs="標楷體"/>
          <w:sz w:val="24"/>
          <w:szCs w:val="24"/>
        </w:rPr>
        <w:t>節，</w:t>
      </w:r>
      <w:r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>
        <w:rPr>
          <w:rFonts w:ascii="標楷體" w:eastAsia="標楷體" w:hAnsi="標楷體" w:cs="標楷體" w:hint="eastAsia"/>
          <w:sz w:val="24"/>
          <w:szCs w:val="24"/>
        </w:rPr>
        <w:t>6</w:t>
      </w:r>
      <w:r w:rsidRPr="00504BCC">
        <w:rPr>
          <w:rFonts w:ascii="標楷體" w:eastAsia="標楷體" w:hAnsi="標楷體" w:cs="標楷體" w:hint="eastAsia"/>
          <w:sz w:val="24"/>
          <w:szCs w:val="24"/>
        </w:rPr>
        <w:t>)週</w:t>
      </w:r>
      <w:r w:rsidRPr="00504BCC">
        <w:rPr>
          <w:rFonts w:ascii="標楷體" w:eastAsia="標楷體" w:hAnsi="標楷體" w:cs="標楷體"/>
          <w:sz w:val="24"/>
          <w:szCs w:val="24"/>
        </w:rPr>
        <w:t>，共</w:t>
      </w:r>
      <w:r w:rsidRPr="00504BCC">
        <w:rPr>
          <w:rFonts w:ascii="標楷體" w:eastAsia="標楷體" w:hAnsi="標楷體" w:cs="標楷體" w:hint="eastAsia"/>
          <w:sz w:val="24"/>
          <w:szCs w:val="24"/>
        </w:rPr>
        <w:t>(</w:t>
      </w:r>
      <w:r>
        <w:rPr>
          <w:rFonts w:ascii="標楷體" w:eastAsia="標楷體" w:hAnsi="標楷體" w:cs="標楷體" w:hint="eastAsia"/>
          <w:sz w:val="24"/>
          <w:szCs w:val="24"/>
        </w:rPr>
        <w:t>6</w:t>
      </w:r>
      <w:r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Pr="00504BCC">
        <w:rPr>
          <w:rFonts w:ascii="標楷體" w:eastAsia="標楷體" w:hAnsi="標楷體" w:cs="標楷體"/>
          <w:sz w:val="24"/>
          <w:szCs w:val="24"/>
        </w:rPr>
        <w:t>節。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B10074" w:rsidRDefault="00B10074" w:rsidP="00B1007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Pr="00433109">
        <w:rPr>
          <w:rFonts w:ascii="標楷體" w:eastAsia="標楷體" w:hAnsi="標楷體" w:cs="標楷體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10074" w:rsidRPr="00434C48" w:rsidTr="00155AE3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10074" w:rsidRPr="00434C48" w:rsidRDefault="00B10074" w:rsidP="00155AE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10074" w:rsidRPr="00434C48" w:rsidRDefault="00B10074" w:rsidP="00155AE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B10074" w:rsidRPr="00434C48" w:rsidTr="00155AE3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0074" w:rsidRPr="00EC7948" w:rsidRDefault="00B10074" w:rsidP="00155AE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B10074" w:rsidRPr="00EC7948" w:rsidRDefault="00B10074" w:rsidP="00155AE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B10074" w:rsidRPr="00EC7948" w:rsidRDefault="00B10074" w:rsidP="00155AE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B10074" w:rsidRPr="00EC7948" w:rsidRDefault="00B10074" w:rsidP="00155AE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B10074" w:rsidRPr="00EC7948" w:rsidRDefault="00B10074" w:rsidP="00155AE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B10074" w:rsidRPr="00EC7948" w:rsidRDefault="00B10074" w:rsidP="00155AE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B10074" w:rsidRPr="00EC7948" w:rsidRDefault="00B10074" w:rsidP="00155AE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B10074" w:rsidRPr="00EC7948" w:rsidRDefault="00B10074" w:rsidP="00155AE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B10074" w:rsidRPr="001D3382" w:rsidRDefault="00B10074" w:rsidP="00155AE3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0074" w:rsidRDefault="00B10074" w:rsidP="00155AE3">
            <w:pPr>
              <w:ind w:left="318" w:hanging="31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1. </w:t>
            </w:r>
            <w:r w:rsidRPr="007D39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啟迪學習的動機，培養探索力、思考力與行動力，願意以積極的態度、持續的動力進行探索與學習；從而體驗學習的喜悅，增益自我價值感。</w:t>
            </w:r>
          </w:p>
          <w:p w:rsidR="00B10074" w:rsidRDefault="00B10074" w:rsidP="00155AE3">
            <w:pPr>
              <w:ind w:left="318" w:hanging="31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10074" w:rsidRDefault="00B10074" w:rsidP="00155AE3">
            <w:pPr>
              <w:ind w:left="318" w:hanging="31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>
              <w:rPr>
                <w:rFonts w:hint="eastAsia"/>
              </w:rPr>
              <w:t xml:space="preserve"> </w:t>
            </w:r>
            <w:r w:rsidRPr="007D39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培養基本知能，在生活中能統整運用解決問題；並能適切溝通與表達，重視人際包容、團隊合作、社會互動，以適應社會生活。</w:t>
            </w:r>
          </w:p>
          <w:p w:rsidR="00B10074" w:rsidRDefault="00B10074" w:rsidP="00155AE3">
            <w:pPr>
              <w:ind w:left="318" w:hanging="31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10074" w:rsidRPr="00A265A7" w:rsidRDefault="00B10074" w:rsidP="00155AE3">
            <w:pPr>
              <w:ind w:left="318" w:hanging="31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3. </w:t>
            </w:r>
            <w:r w:rsidRPr="00A265A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具備善用科技、資訊與媒體 以增進學習的素養，並察覺、思 辨人與科技、資 訊、媒體的互動關係。 </w:t>
            </w:r>
          </w:p>
        </w:tc>
      </w:tr>
    </w:tbl>
    <w:p w:rsidR="00B10074" w:rsidRPr="00BA2AA3" w:rsidRDefault="00B10074" w:rsidP="00B1007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B10074" w:rsidRDefault="00B10074" w:rsidP="00B1007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B10074" w:rsidRDefault="00B10074" w:rsidP="00B1007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B10074" w:rsidRDefault="00B10074" w:rsidP="00B1007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B10074" w:rsidRDefault="00B10074" w:rsidP="00B1007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B10074" w:rsidRPr="00A77E44" w:rsidRDefault="00B10074" w:rsidP="00B1007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B10074" w:rsidRDefault="00B10074" w:rsidP="00B10074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124"/>
        <w:gridCol w:w="1824"/>
        <w:gridCol w:w="1701"/>
        <w:gridCol w:w="2835"/>
        <w:gridCol w:w="708"/>
        <w:gridCol w:w="2268"/>
        <w:gridCol w:w="1418"/>
        <w:gridCol w:w="1417"/>
        <w:gridCol w:w="1784"/>
      </w:tblGrid>
      <w:tr w:rsidR="00B10074" w:rsidRPr="002026C7" w:rsidTr="00B10074">
        <w:trPr>
          <w:trHeight w:val="278"/>
          <w:jc w:val="center"/>
        </w:trPr>
        <w:tc>
          <w:tcPr>
            <w:tcW w:w="112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B10074" w:rsidRPr="002026C7" w:rsidRDefault="00B10074" w:rsidP="00155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5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10074" w:rsidRPr="002026C7" w:rsidRDefault="00B10074" w:rsidP="00155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10074" w:rsidRPr="002026C7" w:rsidRDefault="00B10074" w:rsidP="00155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10074" w:rsidRPr="002026C7" w:rsidRDefault="00B10074" w:rsidP="00155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10074" w:rsidRPr="002026C7" w:rsidRDefault="00B10074" w:rsidP="00155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10074" w:rsidRPr="002026C7" w:rsidRDefault="00B10074" w:rsidP="00155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10074" w:rsidRPr="002026C7" w:rsidRDefault="00B10074" w:rsidP="00155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B10074" w:rsidRPr="002026C7" w:rsidRDefault="00B10074" w:rsidP="00155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B10074" w:rsidRPr="002026C7" w:rsidTr="00B10074">
        <w:trPr>
          <w:trHeight w:val="278"/>
          <w:jc w:val="center"/>
        </w:trPr>
        <w:tc>
          <w:tcPr>
            <w:tcW w:w="112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10074" w:rsidRPr="002026C7" w:rsidRDefault="00B10074" w:rsidP="00155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10074" w:rsidRPr="00434C48" w:rsidRDefault="00B10074" w:rsidP="00155AE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10074" w:rsidRPr="00434C48" w:rsidRDefault="00B10074" w:rsidP="00155AE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10074" w:rsidRPr="002026C7" w:rsidRDefault="00B10074" w:rsidP="00155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10074" w:rsidRPr="002026C7" w:rsidRDefault="00B10074" w:rsidP="00155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10074" w:rsidRPr="002026C7" w:rsidRDefault="00B10074" w:rsidP="00155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10074" w:rsidRPr="002026C7" w:rsidRDefault="00B10074" w:rsidP="00155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10074" w:rsidRPr="002026C7" w:rsidRDefault="00B10074" w:rsidP="00155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B10074" w:rsidRPr="002026C7" w:rsidRDefault="00B10074" w:rsidP="00155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10074" w:rsidRPr="00500692" w:rsidTr="00B10074">
        <w:trPr>
          <w:trHeight w:val="880"/>
          <w:jc w:val="center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10074" w:rsidRDefault="00B10074" w:rsidP="00155AE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br w:type="page"/>
            </w:r>
            <w:r>
              <w:br w:type="page"/>
            </w:r>
            <w:r w:rsidRPr="004E04D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第7週</w:t>
            </w:r>
          </w:p>
          <w:p w:rsidR="00B10074" w:rsidRPr="00500692" w:rsidRDefault="00B10074" w:rsidP="00155A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E04D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8</w:t>
            </w:r>
            <w:r w:rsidRPr="004E04D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10074" w:rsidRPr="00E065A7" w:rsidRDefault="00B10074" w:rsidP="00155AE3">
            <w:pPr>
              <w:pStyle w:val="Default"/>
              <w:jc w:val="left"/>
              <w:rPr>
                <w:rFonts w:eastAsia="標楷體" w:cs="新細明體"/>
                <w:b/>
                <w:color w:val="000000" w:themeColor="text1"/>
              </w:rPr>
            </w:pPr>
            <w:r w:rsidRPr="00E065A7">
              <w:rPr>
                <w:rFonts w:eastAsia="標楷體" w:cs="新細明體"/>
                <w:b/>
                <w:color w:val="000000" w:themeColor="text1"/>
              </w:rPr>
              <w:t>n-II-6</w:t>
            </w:r>
          </w:p>
          <w:p w:rsidR="00B10074" w:rsidRDefault="00B10074" w:rsidP="00155AE3">
            <w:pPr>
              <w:pStyle w:val="Default"/>
              <w:jc w:val="left"/>
              <w:rPr>
                <w:rFonts w:eastAsia="標楷體" w:cs="新細明體"/>
                <w:color w:val="000000" w:themeColor="text1"/>
              </w:rPr>
            </w:pPr>
            <w:r w:rsidRPr="004E04DD">
              <w:rPr>
                <w:rFonts w:eastAsia="標楷體" w:cs="新細明體" w:hint="eastAsia"/>
                <w:color w:val="000000" w:themeColor="text1"/>
              </w:rPr>
              <w:t>理解同分母分數的加、減、整數倍的意義、計算與應用。認識等值分數的意義，並應用於認識簡單異分母分數之比較與加減的意義。</w:t>
            </w:r>
          </w:p>
          <w:p w:rsidR="00B10074" w:rsidRPr="00E065A7" w:rsidRDefault="00B10074" w:rsidP="00155AE3">
            <w:pPr>
              <w:pStyle w:val="Default"/>
              <w:jc w:val="left"/>
              <w:rPr>
                <w:rFonts w:eastAsia="標楷體" w:cs="新細明體"/>
                <w:color w:val="000000" w:themeColor="text1"/>
              </w:rPr>
            </w:pPr>
          </w:p>
          <w:p w:rsidR="00B10074" w:rsidRPr="00E065A7" w:rsidRDefault="00B10074" w:rsidP="00155AE3">
            <w:pPr>
              <w:pStyle w:val="Default"/>
              <w:jc w:val="left"/>
              <w:rPr>
                <w:rFonts w:eastAsia="標楷體" w:cs="新細明體"/>
                <w:b/>
                <w:color w:val="000000" w:themeColor="text1"/>
              </w:rPr>
            </w:pPr>
            <w:r w:rsidRPr="00E065A7">
              <w:rPr>
                <w:rFonts w:eastAsia="標楷體" w:cs="新細明體"/>
                <w:b/>
                <w:color w:val="000000" w:themeColor="text1"/>
              </w:rPr>
              <w:t>n-III-3</w:t>
            </w:r>
          </w:p>
          <w:p w:rsidR="00B10074" w:rsidRDefault="00B10074" w:rsidP="00155AE3">
            <w:pPr>
              <w:pStyle w:val="Default"/>
              <w:jc w:val="left"/>
              <w:rPr>
                <w:rFonts w:eastAsia="標楷體" w:cs="新細明體"/>
                <w:color w:val="000000" w:themeColor="text1"/>
              </w:rPr>
            </w:pPr>
            <w:r w:rsidRPr="004E04DD">
              <w:rPr>
                <w:rFonts w:eastAsia="標楷體" w:cs="新細明體" w:hint="eastAsia"/>
                <w:color w:val="000000" w:themeColor="text1"/>
              </w:rPr>
              <w:t>認識因數、倍數、質數、最大公因數、最小公倍數的意義、計算與應用。</w:t>
            </w:r>
          </w:p>
          <w:p w:rsidR="00B10074" w:rsidRDefault="00B10074" w:rsidP="00155AE3">
            <w:pPr>
              <w:pStyle w:val="Default"/>
              <w:jc w:val="left"/>
              <w:rPr>
                <w:rFonts w:eastAsia="標楷體" w:cs="新細明體"/>
                <w:color w:val="000000" w:themeColor="text1"/>
              </w:rPr>
            </w:pPr>
          </w:p>
          <w:p w:rsidR="00B10074" w:rsidRDefault="00B10074" w:rsidP="00155AE3">
            <w:pPr>
              <w:pStyle w:val="Default"/>
              <w:jc w:val="left"/>
              <w:rPr>
                <w:rFonts w:eastAsia="標楷體" w:cs="新細明體"/>
                <w:color w:val="000000" w:themeColor="text1"/>
              </w:rPr>
            </w:pPr>
          </w:p>
          <w:p w:rsidR="00B10074" w:rsidRPr="00E065A7" w:rsidRDefault="00B10074" w:rsidP="00155AE3">
            <w:pPr>
              <w:pStyle w:val="Default"/>
              <w:jc w:val="left"/>
              <w:rPr>
                <w:rFonts w:eastAsia="標楷體" w:cs="新細明體"/>
                <w:b/>
                <w:color w:val="000000" w:themeColor="text1"/>
              </w:rPr>
            </w:pPr>
            <w:r w:rsidRPr="00E065A7">
              <w:rPr>
                <w:rFonts w:eastAsia="標楷體" w:cs="新細明體"/>
                <w:b/>
                <w:color w:val="000000" w:themeColor="text1"/>
              </w:rPr>
              <w:t>n-III-4</w:t>
            </w:r>
          </w:p>
          <w:p w:rsidR="00B10074" w:rsidRPr="004E04DD" w:rsidRDefault="00B10074" w:rsidP="00155AE3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4E04DD">
              <w:rPr>
                <w:rFonts w:eastAsia="標楷體" w:hint="eastAsia"/>
                <w:color w:val="000000" w:themeColor="text1"/>
              </w:rPr>
              <w:t>理解約分、擴分、通分的意</w:t>
            </w:r>
            <w:r w:rsidRPr="004E04DD">
              <w:rPr>
                <w:rFonts w:eastAsia="標楷體" w:hint="eastAsia"/>
                <w:color w:val="000000" w:themeColor="text1"/>
              </w:rPr>
              <w:lastRenderedPageBreak/>
              <w:t>義，並應用於異分母分數的加減。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0074" w:rsidRPr="00667F60" w:rsidRDefault="00B10074" w:rsidP="00155AE3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667F60"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  <w:lastRenderedPageBreak/>
              <w:t>N-7-1</w:t>
            </w:r>
          </w:p>
          <w:p w:rsidR="00B10074" w:rsidRDefault="00B10074" w:rsidP="00155AE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67F60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100 以內的質數：</w:t>
            </w:r>
            <w:r w:rsidRPr="00667F6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質數和合 數的定義；質數的篩法。</w:t>
            </w:r>
          </w:p>
          <w:p w:rsidR="00B10074" w:rsidRDefault="00B10074" w:rsidP="00155AE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B10074" w:rsidRPr="00E065A7" w:rsidRDefault="00B10074" w:rsidP="00155AE3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E065A7"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  <w:t>N-7-2</w:t>
            </w:r>
          </w:p>
          <w:p w:rsidR="00B10074" w:rsidRPr="00667F60" w:rsidRDefault="00B10074" w:rsidP="00155AE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065A7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質因數分解的標準分解式：</w:t>
            </w:r>
            <w:r w:rsidRPr="00667F6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質因數分解的標準分解 式，並能用於求因數及倍數 的問題。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0074" w:rsidRPr="00401231" w:rsidRDefault="00B10074" w:rsidP="00155AE3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401231"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  <w:t>活動一：</w:t>
            </w:r>
            <w:r w:rsidRPr="00401231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這數我的</w:t>
            </w:r>
          </w:p>
          <w:p w:rsidR="00B10074" w:rsidRPr="00401231" w:rsidRDefault="00B10074" w:rsidP="00155AE3">
            <w:pPr>
              <w:ind w:leftChars="11" w:left="262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123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1.老師以投影片帶領學生進行埃氏篩法找質數。</w:t>
            </w:r>
          </w:p>
          <w:p w:rsidR="00B10074" w:rsidRPr="00401231" w:rsidRDefault="00B10074" w:rsidP="00155AE3">
            <w:pPr>
              <w:ind w:leftChars="11" w:left="262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0123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2.給學生時間記誦100以內的質數。</w:t>
            </w:r>
          </w:p>
          <w:p w:rsidR="00B10074" w:rsidRPr="009C370C" w:rsidRDefault="00B10074" w:rsidP="00155AE3">
            <w:pPr>
              <w:ind w:leftChars="11" w:left="262" w:hanging="24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0123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兩人</w:t>
            </w:r>
            <w:r w:rsidRPr="0040123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遊戲PK</w:t>
            </w:r>
            <w:r w:rsidRPr="0040123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—</w:t>
            </w:r>
            <w:r w:rsidRPr="0040123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在數字紙上</w:t>
            </w:r>
            <w:r w:rsidRPr="00401231">
              <w:rPr>
                <w:rFonts w:eastAsia="標楷體" w:cs="新細明體" w:hint="eastAsia"/>
                <w:color w:val="000000" w:themeColor="text1"/>
                <w:sz w:val="24"/>
                <w:szCs w:val="24"/>
              </w:rPr>
              <w:t>，以搶答方式圈出質數</w:t>
            </w:r>
            <w:r w:rsidRPr="0040123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0074" w:rsidRPr="00E065A7" w:rsidRDefault="00B10074" w:rsidP="00155AE3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065A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0074" w:rsidRPr="00E065A7" w:rsidRDefault="00B10074" w:rsidP="00155AE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透過</w:t>
            </w:r>
            <w:r w:rsidRPr="00E065A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遊戲</w:t>
            </w:r>
            <w:r>
              <w:rPr>
                <w:rFonts w:ascii="新細明體" w:eastAsia="新細明體" w:hAnsi="新細明體" w:cs="標楷體" w:hint="eastAsia"/>
                <w:color w:val="auto"/>
                <w:sz w:val="24"/>
                <w:szCs w:val="24"/>
              </w:rPr>
              <w:t>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  <w:r w:rsidRPr="00E065A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認識質數</w:t>
            </w:r>
            <w:r w:rsidRPr="00E065A7">
              <w:rPr>
                <w:rFonts w:ascii="新細明體" w:eastAsia="新細明體" w:hAnsi="新細明體" w:cs="標楷體" w:hint="eastAsia"/>
                <w:color w:val="auto"/>
                <w:sz w:val="24"/>
                <w:szCs w:val="24"/>
              </w:rPr>
              <w:t>、</w:t>
            </w:r>
            <w:r w:rsidRPr="00E065A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合數的概念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0074" w:rsidRPr="00E065A7" w:rsidRDefault="00B10074" w:rsidP="00155AE3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065A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B10074" w:rsidRPr="00E065A7" w:rsidRDefault="00B10074" w:rsidP="00155AE3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065A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E065A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:rsidR="00B10074" w:rsidRPr="00E065A7" w:rsidRDefault="00B10074" w:rsidP="00155AE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065A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E065A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B10074" w:rsidRPr="00E065A7" w:rsidRDefault="00B10074" w:rsidP="00155AE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065A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Pr="00E065A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0074" w:rsidRPr="00E065A7" w:rsidRDefault="00B10074" w:rsidP="00155AE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E065A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品德、</w:t>
            </w:r>
          </w:p>
          <w:p w:rsidR="00B10074" w:rsidRDefault="00B10074" w:rsidP="00155AE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E065A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法治</w:t>
            </w:r>
            <w:r w:rsidRPr="00E065A7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、</w:t>
            </w:r>
          </w:p>
          <w:p w:rsidR="00B10074" w:rsidRPr="00E065A7" w:rsidRDefault="00B10074" w:rsidP="00155AE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065A7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E065A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讀</w:t>
            </w:r>
            <w:r w:rsidRPr="00E065A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10074" w:rsidRPr="00500692" w:rsidRDefault="00B10074" w:rsidP="00155A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B10074" w:rsidRPr="00500692" w:rsidRDefault="00B10074" w:rsidP="00155AE3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B10074" w:rsidRPr="00500692" w:rsidRDefault="00B10074" w:rsidP="00155AE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B10074" w:rsidRPr="00500692" w:rsidRDefault="00B10074" w:rsidP="00155A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B10074" w:rsidRPr="00500692" w:rsidRDefault="00B10074" w:rsidP="00155A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B10074" w:rsidTr="00B10074">
        <w:trPr>
          <w:trHeight w:val="332"/>
          <w:jc w:val="center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10074" w:rsidRDefault="00B10074" w:rsidP="00155AE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E04D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9</w:t>
            </w:r>
            <w:r w:rsidRPr="004E04D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</w:p>
          <w:p w:rsidR="00B10074" w:rsidRDefault="00B10074" w:rsidP="00155AE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E04D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10</w:t>
            </w:r>
            <w:r w:rsidRPr="004E04D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</w:p>
          <w:p w:rsidR="00B10074" w:rsidRDefault="00B10074" w:rsidP="00155AE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E04D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11</w:t>
            </w:r>
            <w:r w:rsidRPr="004E04D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</w:p>
          <w:p w:rsidR="00B10074" w:rsidRDefault="00B10074" w:rsidP="00155AE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10074" w:rsidRPr="00E065A7" w:rsidRDefault="00B10074" w:rsidP="00155AE3">
            <w:pPr>
              <w:pStyle w:val="Default"/>
              <w:jc w:val="left"/>
              <w:rPr>
                <w:rFonts w:eastAsia="標楷體"/>
                <w:b/>
                <w:color w:val="000000" w:themeColor="text1"/>
              </w:rPr>
            </w:pPr>
            <w:r w:rsidRPr="00E065A7">
              <w:rPr>
                <w:rFonts w:eastAsia="標楷體"/>
                <w:b/>
                <w:color w:val="000000" w:themeColor="text1"/>
              </w:rPr>
              <w:t>n-III-6</w:t>
            </w:r>
          </w:p>
          <w:p w:rsidR="00B10074" w:rsidRDefault="00B10074" w:rsidP="00155AE3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E065A7">
              <w:rPr>
                <w:rFonts w:eastAsia="標楷體" w:hint="eastAsia"/>
                <w:color w:val="000000" w:themeColor="text1"/>
                <w:sz w:val="24"/>
                <w:szCs w:val="24"/>
              </w:rPr>
              <w:t>理解分數乘法和除法的意義、計算與應用。</w:t>
            </w:r>
          </w:p>
          <w:p w:rsidR="00B10074" w:rsidRPr="00445109" w:rsidRDefault="00B10074" w:rsidP="00155AE3">
            <w:pPr>
              <w:jc w:val="left"/>
              <w:rPr>
                <w:rFonts w:eastAsia="標楷體"/>
                <w:b/>
                <w:color w:val="000000" w:themeColor="text1"/>
                <w:sz w:val="24"/>
                <w:szCs w:val="24"/>
              </w:rPr>
            </w:pPr>
            <w:r w:rsidRPr="00445109">
              <w:rPr>
                <w:rFonts w:eastAsia="標楷體" w:hint="eastAsia"/>
                <w:b/>
                <w:color w:val="000000" w:themeColor="text1"/>
                <w:sz w:val="24"/>
                <w:szCs w:val="24"/>
              </w:rPr>
              <w:t>S</w:t>
            </w:r>
            <w:r w:rsidRPr="00445109">
              <w:rPr>
                <w:rFonts w:eastAsia="標楷體"/>
                <w:b/>
                <w:color w:val="000000" w:themeColor="text1"/>
                <w:sz w:val="24"/>
                <w:szCs w:val="24"/>
              </w:rPr>
              <w:t>-IV-16</w:t>
            </w:r>
          </w:p>
          <w:p w:rsidR="00B10074" w:rsidRPr="00E065A7" w:rsidRDefault="00B10074" w:rsidP="00155A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4510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理解簡單的立體圖形及其三視圖與平面展開圖。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10074" w:rsidRDefault="00B10074" w:rsidP="00155AE3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5C55E4">
              <w:rPr>
                <w:rFonts w:ascii="標楷體" w:eastAsia="標楷體" w:hAnsi="標楷體"/>
                <w:b/>
                <w:sz w:val="24"/>
                <w:szCs w:val="24"/>
              </w:rPr>
              <w:t xml:space="preserve">N-5-11 </w:t>
            </w:r>
            <w:r w:rsidRPr="005C55E4">
              <w:rPr>
                <w:rFonts w:ascii="標楷體" w:eastAsia="標楷體" w:hAnsi="標楷體"/>
                <w:sz w:val="24"/>
                <w:szCs w:val="24"/>
              </w:rPr>
              <w:t>解題：對小數取概數。具體 生活情境。四捨五入法。知 道商除不盡的處理。理解近 似的意義。</w:t>
            </w:r>
          </w:p>
          <w:p w:rsidR="00B10074" w:rsidRPr="00445109" w:rsidRDefault="00B10074" w:rsidP="00155AE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45109">
              <w:rPr>
                <w:rFonts w:ascii="標楷體" w:eastAsia="標楷體" w:hAnsi="標楷體"/>
                <w:b/>
                <w:sz w:val="24"/>
                <w:szCs w:val="24"/>
              </w:rPr>
              <w:t>S-7-2</w:t>
            </w:r>
            <w:r w:rsidRPr="00445109">
              <w:rPr>
                <w:rFonts w:ascii="標楷體" w:eastAsia="標楷體" w:hAnsi="標楷體"/>
                <w:sz w:val="24"/>
                <w:szCs w:val="24"/>
              </w:rPr>
              <w:t xml:space="preserve"> 三視圖：立體圖形的前視 圖、上視圖、左（右）視圖。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0074" w:rsidRDefault="00B10074" w:rsidP="00155AE3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065A7"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  <w:t>活動</w:t>
            </w:r>
            <w:r w:rsidRPr="00E065A7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二</w:t>
            </w:r>
            <w:r w:rsidRPr="00E065A7"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  <w:t>：</w:t>
            </w:r>
            <w:r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  <w:lang w:eastAsia="zh-HK"/>
              </w:rPr>
              <w:t>戀戀五峰</w:t>
            </w:r>
          </w:p>
          <w:p w:rsidR="00B10074" w:rsidRDefault="00B10074" w:rsidP="00155AE3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HK"/>
              </w:rPr>
            </w:pPr>
            <w:r w:rsidRPr="000E18E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</w:t>
            </w:r>
            <w:r w:rsidRPr="000E18E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利用身體(EX:腳步、手臂長</w:t>
            </w:r>
            <w:r w:rsidRPr="000E18E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HK"/>
              </w:rPr>
              <w:t>…</w:t>
            </w:r>
            <w:r w:rsidRPr="000E18E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等)測量校園景物(操場</w:t>
            </w:r>
            <w:r>
              <w:rPr>
                <w:rFonts w:ascii="新細明體" w:eastAsia="新細明體" w:hAnsi="新細明體" w:cs="標楷體" w:hint="eastAsia"/>
                <w:color w:val="000000" w:themeColor="text1"/>
                <w:sz w:val="24"/>
                <w:szCs w:val="24"/>
                <w:lang w:eastAsia="zh-HK"/>
              </w:rPr>
              <w:t>、</w:t>
            </w:r>
            <w:r w:rsidRPr="000E18E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籃球場</w:t>
            </w:r>
            <w:r>
              <w:rPr>
                <w:rFonts w:ascii="新細明體" w:eastAsia="新細明體" w:hAnsi="新細明體" w:cs="標楷體" w:hint="eastAsia"/>
                <w:color w:val="000000" w:themeColor="text1"/>
                <w:sz w:val="24"/>
                <w:szCs w:val="24"/>
                <w:lang w:eastAsia="zh-HK"/>
              </w:rPr>
              <w:t>、</w:t>
            </w:r>
            <w:r w:rsidRPr="000E18E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籃球架</w:t>
            </w:r>
            <w:r>
              <w:rPr>
                <w:rFonts w:ascii="新細明體" w:eastAsia="新細明體" w:hAnsi="新細明體" w:cs="標楷體" w:hint="eastAsia"/>
                <w:color w:val="000000" w:themeColor="text1"/>
                <w:sz w:val="24"/>
                <w:szCs w:val="24"/>
                <w:lang w:eastAsia="zh-HK"/>
              </w:rPr>
              <w:t>、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櫻花樹</w:t>
            </w:r>
            <w:r w:rsidRPr="000E18E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)並估算其長度</w:t>
            </w:r>
            <w:r>
              <w:rPr>
                <w:rFonts w:ascii="新細明體" w:eastAsia="新細明體" w:hAnsi="新細明體" w:cs="標楷體" w:hint="eastAsia"/>
                <w:color w:val="000000" w:themeColor="text1"/>
                <w:sz w:val="24"/>
                <w:szCs w:val="24"/>
                <w:lang w:eastAsia="zh-HK"/>
              </w:rPr>
              <w:t>、</w:t>
            </w:r>
            <w:r w:rsidRPr="000E18E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周長</w:t>
            </w:r>
            <w:r>
              <w:rPr>
                <w:rFonts w:ascii="新細明體" w:eastAsia="新細明體" w:hAnsi="新細明體" w:cs="標楷體" w:hint="eastAsia"/>
                <w:color w:val="000000" w:themeColor="text1"/>
                <w:sz w:val="24"/>
                <w:szCs w:val="24"/>
                <w:lang w:eastAsia="zh-HK"/>
              </w:rPr>
              <w:t>、</w:t>
            </w:r>
            <w:r w:rsidRPr="000E18E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面積</w:t>
            </w:r>
            <w:r>
              <w:rPr>
                <w:rFonts w:ascii="新細明體" w:eastAsia="新細明體" w:hAnsi="新細明體" w:cs="標楷體" w:hint="eastAsia"/>
                <w:color w:val="000000" w:themeColor="text1"/>
                <w:sz w:val="24"/>
                <w:szCs w:val="24"/>
                <w:lang w:eastAsia="zh-HK"/>
              </w:rPr>
              <w:t>。</w:t>
            </w:r>
          </w:p>
          <w:p w:rsidR="00B10074" w:rsidRDefault="00B10074" w:rsidP="00155AE3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HK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HK"/>
              </w:rPr>
              <w:t>2.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利用階梯高度估算樓層高度</w:t>
            </w:r>
            <w:r>
              <w:rPr>
                <w:rFonts w:ascii="新細明體" w:eastAsia="新細明體" w:hAnsi="新細明體" w:cs="標楷體" w:hint="eastAsia"/>
                <w:color w:val="000000" w:themeColor="text1"/>
                <w:sz w:val="24"/>
                <w:szCs w:val="24"/>
                <w:lang w:eastAsia="zh-HK"/>
              </w:rPr>
              <w:t>、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樹高。</w:t>
            </w:r>
          </w:p>
          <w:p w:rsidR="00B10074" w:rsidRPr="000E18E5" w:rsidRDefault="00B10074" w:rsidP="00155AE3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HK"/>
              </w:rPr>
              <w:t>3.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以自己身高為準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，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計算操場周長樹高是自己身高的幾倍。</w:t>
            </w:r>
          </w:p>
          <w:p w:rsidR="00B10074" w:rsidRPr="000E18E5" w:rsidRDefault="00B10074" w:rsidP="00155AE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4.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實作涼亭的三視圖</w:t>
            </w:r>
            <w:r>
              <w:rPr>
                <w:rFonts w:ascii="新細明體" w:eastAsia="新細明體" w:hAnsi="新細明體" w:cs="標楷體" w:hint="eastAsia"/>
                <w:color w:val="000000" w:themeColor="text1"/>
                <w:sz w:val="24"/>
                <w:szCs w:val="24"/>
                <w:lang w:eastAsia="zh-HK"/>
              </w:rPr>
              <w:t>。</w:t>
            </w:r>
          </w:p>
          <w:p w:rsidR="00B10074" w:rsidRPr="000E18E5" w:rsidRDefault="00B10074" w:rsidP="00155AE3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B10074" w:rsidRPr="00DA5F11" w:rsidRDefault="00B10074" w:rsidP="00155AE3">
            <w:pPr>
              <w:ind w:leftChars="11" w:left="262" w:hanging="24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0074" w:rsidRPr="00E065A7" w:rsidRDefault="00B10074" w:rsidP="00155AE3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0074" w:rsidRDefault="00B10074" w:rsidP="00155AE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  <w:lang w:eastAsia="zh-HK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透過實際測量應用分數的計算，認識五峰校園，並習得估算力</w:t>
            </w:r>
            <w:r>
              <w:rPr>
                <w:rFonts w:ascii="新細明體" w:eastAsia="新細明體" w:hAnsi="新細明體" w:cs="標楷體" w:hint="eastAsia"/>
                <w:color w:val="auto"/>
                <w:sz w:val="24"/>
                <w:szCs w:val="24"/>
                <w:lang w:eastAsia="zh-HK"/>
              </w:rPr>
              <w:t>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使用計算機能力。</w:t>
            </w:r>
          </w:p>
          <w:p w:rsidR="00B10074" w:rsidRPr="00C2759F" w:rsidRDefault="00B10074" w:rsidP="00155AE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三視圖的應用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0074" w:rsidRPr="00E065A7" w:rsidRDefault="00B10074" w:rsidP="00155AE3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065A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B10074" w:rsidRPr="00E065A7" w:rsidRDefault="00B10074" w:rsidP="00155AE3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065A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E065A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:rsidR="00B10074" w:rsidRPr="00E065A7" w:rsidRDefault="00B10074" w:rsidP="00155AE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065A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E065A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B10074" w:rsidRPr="00E065A7" w:rsidRDefault="00B10074" w:rsidP="00155AE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  <w:r w:rsidRPr="00E065A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Pr="00E065A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0074" w:rsidRPr="00E065A7" w:rsidRDefault="00B10074" w:rsidP="00155AE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E065A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科技、資</w:t>
            </w:r>
            <w:r w:rsidRPr="00E065A7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訊</w:t>
            </w:r>
          </w:p>
          <w:p w:rsidR="00B10074" w:rsidRPr="00E065A7" w:rsidRDefault="00B10074" w:rsidP="00155AE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E065A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性別平等、</w:t>
            </w:r>
          </w:p>
          <w:p w:rsidR="00B10074" w:rsidRPr="00E065A7" w:rsidRDefault="00B10074" w:rsidP="00155AE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E065A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品德、</w:t>
            </w:r>
          </w:p>
          <w:p w:rsidR="00B10074" w:rsidRPr="00E065A7" w:rsidRDefault="00B10074" w:rsidP="00155AE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E065A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法治</w:t>
            </w:r>
            <w:r w:rsidRPr="00E065A7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、</w:t>
            </w:r>
          </w:p>
          <w:p w:rsidR="00B10074" w:rsidRPr="00E065A7" w:rsidRDefault="00B10074" w:rsidP="00155AE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065A7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E065A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讀</w:t>
            </w:r>
            <w:r w:rsidRPr="00E065A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10074" w:rsidRPr="00500692" w:rsidRDefault="00B10074" w:rsidP="00155A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B10074" w:rsidRPr="00500692" w:rsidRDefault="00B10074" w:rsidP="00155AE3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B10074" w:rsidRPr="00500692" w:rsidRDefault="00B10074" w:rsidP="00155AE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B10074" w:rsidRPr="00500692" w:rsidRDefault="00B10074" w:rsidP="00155A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B10074" w:rsidRDefault="00B10074" w:rsidP="00155AE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B10074" w:rsidTr="00B10074">
        <w:trPr>
          <w:trHeight w:val="332"/>
          <w:jc w:val="center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10074" w:rsidRDefault="00B10074" w:rsidP="00155AE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E04D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12</w:t>
            </w:r>
            <w:r w:rsidRPr="004E04D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10074" w:rsidRPr="00E065A7" w:rsidRDefault="00B10074" w:rsidP="00155AE3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E065A7"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  <w:t>r-III-2</w:t>
            </w:r>
          </w:p>
          <w:p w:rsidR="00B10074" w:rsidRPr="00D01756" w:rsidRDefault="00B10074" w:rsidP="00155AE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017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熟練數（含分數、小數）的四則混合計算。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0074" w:rsidRPr="00E065A7" w:rsidRDefault="00B10074" w:rsidP="00155AE3">
            <w:pPr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065A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N-7-4</w:t>
            </w:r>
          </w:p>
          <w:p w:rsidR="00B10074" w:rsidRPr="00E065A7" w:rsidRDefault="00B10074" w:rsidP="00155AE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065A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數的運算規律：</w:t>
            </w:r>
            <w:r w:rsidRPr="00E065A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交換律；結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合律；分配律</w:t>
            </w:r>
            <w:r w:rsidRPr="00E065A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0074" w:rsidRDefault="00B10074" w:rsidP="00155AE3">
            <w:pPr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E065A7"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  <w:t>活動</w:t>
            </w:r>
            <w:r w:rsidRPr="00E065A7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三</w:t>
            </w:r>
            <w:r w:rsidRPr="00E065A7"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  <w:t>：</w:t>
            </w:r>
            <w:r w:rsidRPr="00E065A7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葷素的蟾蜍</w:t>
            </w:r>
          </w:p>
          <w:p w:rsidR="00B10074" w:rsidRDefault="00B10074" w:rsidP="00155AE3">
            <w:pPr>
              <w:ind w:leftChars="11" w:left="262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1.全班分組</w:t>
            </w:r>
            <w:r w:rsidRPr="00C2759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4人為一組</w:t>
            </w:r>
          </w:p>
          <w:p w:rsidR="00B10074" w:rsidRDefault="00B10074" w:rsidP="00155AE3">
            <w:pPr>
              <w:ind w:leftChars="11" w:left="262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2.每人一張學習單</w:t>
            </w:r>
            <w:r w:rsidRPr="00667F6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題目卡</w:t>
            </w:r>
            <w:r w:rsidRPr="00D017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B10074" w:rsidRDefault="00B10074" w:rsidP="00155AE3">
            <w:pPr>
              <w:ind w:leftChars="11" w:left="262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3.組內自行分配題目卡上的題目</w:t>
            </w:r>
            <w:r w:rsidRPr="00C2759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並記錄</w:t>
            </w:r>
            <w:r w:rsidRPr="00D017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B10074" w:rsidRPr="00E065A7" w:rsidRDefault="00B10074" w:rsidP="00155AE3">
            <w:pPr>
              <w:ind w:leftChars="11" w:left="262" w:hanging="240"/>
              <w:jc w:val="left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4.優先完成組別獲勝</w:t>
            </w:r>
            <w:r w:rsidRPr="00D017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0074" w:rsidRPr="00E065A7" w:rsidRDefault="00B10074" w:rsidP="00155AE3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0074" w:rsidRPr="00476003" w:rsidRDefault="00B10074" w:rsidP="00155AE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760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利用遊戲</w:t>
            </w:r>
            <w:r w:rsidRPr="00D017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競賽</w:t>
            </w:r>
            <w:r w:rsidRPr="004760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熟練分數運算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0074" w:rsidRPr="00E065A7" w:rsidRDefault="00B10074" w:rsidP="00155AE3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065A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B10074" w:rsidRPr="00E065A7" w:rsidRDefault="00B10074" w:rsidP="00155AE3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065A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E065A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:rsidR="00B10074" w:rsidRPr="00E065A7" w:rsidRDefault="00B10074" w:rsidP="00155AE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065A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E065A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B10074" w:rsidRPr="00E065A7" w:rsidRDefault="00B10074" w:rsidP="00155AE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  <w:r w:rsidRPr="00E065A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Pr="00E065A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0074" w:rsidRDefault="00B10074" w:rsidP="00155AE3">
            <w:pPr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E065A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品德、</w:t>
            </w:r>
          </w:p>
          <w:p w:rsidR="00B10074" w:rsidRPr="00E065A7" w:rsidRDefault="00B10074" w:rsidP="00155AE3">
            <w:pPr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E065A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法治</w:t>
            </w:r>
            <w:r w:rsidRPr="00E065A7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、</w:t>
            </w:r>
          </w:p>
          <w:p w:rsidR="00B10074" w:rsidRPr="00E065A7" w:rsidRDefault="00B10074" w:rsidP="00155AE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065A7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E065A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讀</w:t>
            </w:r>
            <w:r w:rsidRPr="00E065A7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10074" w:rsidRPr="00500692" w:rsidRDefault="00B10074" w:rsidP="00155A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B10074" w:rsidRPr="00500692" w:rsidRDefault="00B10074" w:rsidP="00155AE3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B10074" w:rsidRPr="00500692" w:rsidRDefault="00B10074" w:rsidP="00155AE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B10074" w:rsidRPr="00500692" w:rsidRDefault="00B10074" w:rsidP="00155A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</w:tc>
      </w:tr>
    </w:tbl>
    <w:p w:rsidR="00B10074" w:rsidRDefault="00B10074" w:rsidP="00B10074">
      <w:pPr>
        <w:autoSpaceDE w:val="0"/>
        <w:autoSpaceDN w:val="0"/>
        <w:adjustRightInd w:val="0"/>
        <w:ind w:firstLine="0"/>
        <w:jc w:val="left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B10074" w:rsidRDefault="00B10074" w:rsidP="00B10074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C354CC" w:rsidRPr="00645B23" w:rsidRDefault="00C354CC" w:rsidP="00B10074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B10074" w:rsidRPr="009476AD" w:rsidRDefault="00B10074" w:rsidP="00B10074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lastRenderedPageBreak/>
        <w:t>一、課程類別：</w:t>
      </w:r>
      <w:r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B10074" w:rsidRPr="00504BCC" w:rsidRDefault="00B10074" w:rsidP="00B10074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>.</w:t>
      </w:r>
      <w:r w:rsidRPr="00645B23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</w:t>
      </w:r>
      <w:r w:rsidRPr="00DD4FB7"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Pr="00504BCC">
        <w:rPr>
          <w:rFonts w:ascii="標楷體" w:eastAsia="標楷體" w:hAnsi="標楷體" w:cs="標楷體"/>
          <w:sz w:val="24"/>
          <w:szCs w:val="24"/>
        </w:rPr>
        <w:t>統整</w:t>
      </w:r>
      <w:r w:rsidRPr="00504BCC">
        <w:rPr>
          <w:rFonts w:ascii="標楷體" w:eastAsia="標楷體" w:hAnsi="標楷體" w:cs="標楷體" w:hint="eastAsia"/>
          <w:sz w:val="24"/>
          <w:szCs w:val="24"/>
        </w:rPr>
        <w:t>性主題/專題/議題</w:t>
      </w:r>
      <w:r w:rsidRPr="00504BCC">
        <w:rPr>
          <w:rFonts w:ascii="標楷體" w:eastAsia="標楷體" w:hAnsi="標楷體" w:cs="標楷體"/>
          <w:sz w:val="24"/>
          <w:szCs w:val="24"/>
        </w:rPr>
        <w:t>探究課程</w:t>
      </w:r>
      <w:r>
        <w:rPr>
          <w:rFonts w:ascii="新細明體" w:eastAsia="新細明體" w:hAnsi="新細明體" w:cs="標楷體" w:hint="eastAsia"/>
          <w:sz w:val="24"/>
          <w:szCs w:val="24"/>
        </w:rPr>
        <w:t>：</w:t>
      </w:r>
      <w:r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趣味數學</w:t>
      </w:r>
      <w:r>
        <w:rPr>
          <w:rFonts w:ascii="標楷體" w:eastAsia="標楷體" w:hAnsi="標楷體" w:cs="標楷體"/>
          <w:sz w:val="24"/>
          <w:szCs w:val="24"/>
          <w:u w:val="single"/>
        </w:rPr>
        <w:t>—</w:t>
      </w:r>
      <w:r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數學24                   </w:t>
      </w:r>
      <w:r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>
        <w:rPr>
          <w:rFonts w:ascii="標楷體" w:eastAsia="標楷體" w:hAnsi="標楷體" w:cs="標楷體" w:hint="eastAsia"/>
          <w:sz w:val="24"/>
          <w:szCs w:val="24"/>
        </w:rPr>
        <w:t>2.</w:t>
      </w:r>
      <w:r w:rsidRPr="00504BCC">
        <w:rPr>
          <w:rFonts w:ascii="標楷體" w:eastAsia="標楷體" w:hAnsi="標楷體" w:cs="標楷體"/>
          <w:sz w:val="24"/>
          <w:szCs w:val="24"/>
        </w:rPr>
        <w:t>□社團活動與技藝課程</w:t>
      </w:r>
      <w:r>
        <w:rPr>
          <w:rFonts w:ascii="新細明體" w:eastAsia="新細明體" w:hAnsi="新細明體" w:cs="標楷體" w:hint="eastAsia"/>
          <w:sz w:val="24"/>
          <w:szCs w:val="24"/>
        </w:rPr>
        <w:t>：</w:t>
      </w:r>
      <w:r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</w:t>
      </w:r>
      <w:r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Pr="00DF5C42">
        <w:rPr>
          <w:rFonts w:ascii="標楷體" w:eastAsia="標楷體" w:hAnsi="標楷體" w:cs="標楷體"/>
          <w:color w:val="FFFFFF" w:themeColor="background1"/>
          <w:sz w:val="24"/>
          <w:szCs w:val="24"/>
        </w:rPr>
        <w:t>□</w:t>
      </w:r>
      <w:r>
        <w:rPr>
          <w:rFonts w:ascii="標楷體" w:eastAsia="標楷體" w:hAnsi="標楷體" w:cs="標楷體" w:hint="eastAsia"/>
          <w:sz w:val="24"/>
          <w:szCs w:val="24"/>
        </w:rPr>
        <w:t xml:space="preserve">    3.</w:t>
      </w:r>
      <w:r>
        <w:rPr>
          <w:rFonts w:ascii="新細明體" w:eastAsia="新細明體" w:hAnsi="新細明體" w:cs="標楷體" w:hint="eastAsia"/>
          <w:sz w:val="24"/>
          <w:szCs w:val="24"/>
        </w:rPr>
        <w:t>□</w:t>
      </w:r>
      <w:r w:rsidRPr="00504BCC">
        <w:rPr>
          <w:rFonts w:ascii="標楷體" w:eastAsia="標楷體" w:hAnsi="標楷體" w:cs="標楷體"/>
          <w:sz w:val="24"/>
          <w:szCs w:val="24"/>
        </w:rPr>
        <w:t>特殊需求領域課程</w:t>
      </w:r>
      <w:r>
        <w:rPr>
          <w:rFonts w:ascii="新細明體" w:eastAsia="新細明體" w:hAnsi="新細明體" w:cs="標楷體" w:hint="eastAsia"/>
          <w:sz w:val="24"/>
          <w:szCs w:val="24"/>
        </w:rPr>
        <w:t>：</w:t>
      </w:r>
      <w:r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</w:t>
      </w:r>
      <w:r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>
        <w:rPr>
          <w:rFonts w:ascii="標楷體" w:eastAsia="標楷體" w:hAnsi="標楷體" w:cs="標楷體" w:hint="eastAsia"/>
          <w:sz w:val="24"/>
          <w:szCs w:val="24"/>
        </w:rPr>
        <w:t>3.</w:t>
      </w:r>
      <w:r w:rsidRPr="008715F0">
        <w:rPr>
          <w:rFonts w:ascii="標楷體" w:eastAsia="標楷體" w:hAnsi="標楷體" w:cs="標楷體" w:hint="eastAsia"/>
          <w:sz w:val="24"/>
          <w:szCs w:val="24"/>
        </w:rPr>
        <w:t>▓</w:t>
      </w:r>
      <w:r w:rsidRPr="00504BCC">
        <w:rPr>
          <w:rFonts w:ascii="標楷體" w:eastAsia="標楷體" w:hAnsi="標楷體" w:cs="標楷體"/>
          <w:sz w:val="24"/>
          <w:szCs w:val="24"/>
        </w:rPr>
        <w:t>其他</w:t>
      </w:r>
      <w:r w:rsidRPr="00504BCC">
        <w:rPr>
          <w:rFonts w:ascii="標楷體" w:eastAsia="標楷體" w:hAnsi="標楷體" w:cs="標楷體" w:hint="eastAsia"/>
          <w:sz w:val="24"/>
          <w:szCs w:val="24"/>
        </w:rPr>
        <w:t>類課程：</w:t>
      </w:r>
      <w:r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</w:t>
      </w:r>
      <w:r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</w:t>
      </w:r>
      <w:r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＿＿＿＿＿＿＿＿ </w:t>
      </w:r>
      <w:r w:rsidRPr="00504BCC">
        <w:rPr>
          <w:rFonts w:ascii="標楷體" w:eastAsia="標楷體" w:hAnsi="標楷體" w:cs="標楷體"/>
          <w:sz w:val="24"/>
          <w:szCs w:val="24"/>
          <w:u w:val="single"/>
        </w:rPr>
        <w:t xml:space="preserve">    </w:t>
      </w:r>
      <w:r w:rsidRPr="00504BCC">
        <w:rPr>
          <w:rFonts w:ascii="標楷體" w:eastAsia="標楷體" w:hAnsi="標楷體" w:cs="標楷體"/>
          <w:sz w:val="24"/>
          <w:szCs w:val="24"/>
        </w:rPr>
        <w:t xml:space="preserve">     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Pr="00504BCC">
        <w:rPr>
          <w:rFonts w:ascii="標楷體" w:eastAsia="標楷體" w:hAnsi="標楷體" w:cs="標楷體"/>
          <w:sz w:val="24"/>
          <w:szCs w:val="24"/>
        </w:rPr>
        <w:t xml:space="preserve">        </w:t>
      </w:r>
    </w:p>
    <w:p w:rsidR="00B10074" w:rsidRPr="00504BCC" w:rsidRDefault="00B10074" w:rsidP="00B1007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二、學習節數：</w:t>
      </w:r>
      <w:r w:rsidRPr="00504BCC">
        <w:rPr>
          <w:rFonts w:ascii="標楷體" w:eastAsia="標楷體" w:hAnsi="標楷體" w:cs="標楷體"/>
          <w:sz w:val="24"/>
          <w:szCs w:val="24"/>
        </w:rPr>
        <w:t>每週</w:t>
      </w:r>
      <w:r w:rsidRPr="00504BCC">
        <w:rPr>
          <w:rFonts w:ascii="標楷體" w:eastAsia="標楷體" w:hAnsi="標楷體" w:cs="標楷體" w:hint="eastAsia"/>
          <w:sz w:val="24"/>
          <w:szCs w:val="24"/>
        </w:rPr>
        <w:t>(</w:t>
      </w:r>
      <w:r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Pr="00504BCC">
        <w:rPr>
          <w:rFonts w:ascii="標楷體" w:eastAsia="標楷體" w:hAnsi="標楷體" w:cs="標楷體"/>
          <w:sz w:val="24"/>
          <w:szCs w:val="24"/>
        </w:rPr>
        <w:t>節，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實施( </w:t>
      </w:r>
      <w:r>
        <w:rPr>
          <w:rFonts w:ascii="標楷體" w:eastAsia="標楷體" w:hAnsi="標楷體" w:cs="標楷體" w:hint="eastAsia"/>
          <w:sz w:val="24"/>
          <w:szCs w:val="24"/>
        </w:rPr>
        <w:t>6</w:t>
      </w:r>
      <w:r w:rsidRPr="00504BCC">
        <w:rPr>
          <w:rFonts w:ascii="標楷體" w:eastAsia="標楷體" w:hAnsi="標楷體" w:cs="標楷體" w:hint="eastAsia"/>
          <w:sz w:val="24"/>
          <w:szCs w:val="24"/>
        </w:rPr>
        <w:t>)週</w:t>
      </w:r>
      <w:r w:rsidRPr="00504BCC">
        <w:rPr>
          <w:rFonts w:ascii="標楷體" w:eastAsia="標楷體" w:hAnsi="標楷體" w:cs="標楷體"/>
          <w:sz w:val="24"/>
          <w:szCs w:val="24"/>
        </w:rPr>
        <w:t>，共</w:t>
      </w:r>
      <w:r w:rsidRPr="00504BCC">
        <w:rPr>
          <w:rFonts w:ascii="標楷體" w:eastAsia="標楷體" w:hAnsi="標楷體" w:cs="標楷體" w:hint="eastAsia"/>
          <w:sz w:val="24"/>
          <w:szCs w:val="24"/>
        </w:rPr>
        <w:t>(</w:t>
      </w:r>
      <w:r>
        <w:rPr>
          <w:rFonts w:ascii="標楷體" w:eastAsia="標楷體" w:hAnsi="標楷體" w:cs="標楷體" w:hint="eastAsia"/>
          <w:sz w:val="24"/>
          <w:szCs w:val="24"/>
        </w:rPr>
        <w:t>6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Pr="00504BCC">
        <w:rPr>
          <w:rFonts w:ascii="標楷體" w:eastAsia="標楷體" w:hAnsi="標楷體" w:cs="標楷體"/>
          <w:sz w:val="24"/>
          <w:szCs w:val="24"/>
        </w:rPr>
        <w:t>節。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B10074" w:rsidRDefault="00B10074" w:rsidP="00B1007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Pr="00433109">
        <w:rPr>
          <w:rFonts w:ascii="標楷體" w:eastAsia="標楷體" w:hAnsi="標楷體" w:cs="標楷體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10074" w:rsidRPr="00434C48" w:rsidTr="00155AE3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10074" w:rsidRPr="00434C48" w:rsidRDefault="00B10074" w:rsidP="00155AE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10074" w:rsidRPr="00434C48" w:rsidRDefault="00B10074" w:rsidP="00155AE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B10074" w:rsidRPr="00434C48" w:rsidTr="00155AE3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0074" w:rsidRPr="00930B34" w:rsidRDefault="00B10074" w:rsidP="00B10074">
            <w:pPr>
              <w:pStyle w:val="a7"/>
              <w:numPr>
                <w:ilvl w:val="0"/>
                <w:numId w:val="6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930B3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Pr="00930B3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B10074" w:rsidRPr="002C4526" w:rsidRDefault="00B10074" w:rsidP="00155AE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2C4526">
              <w:rPr>
                <w:rFonts w:ascii="標楷體" w:eastAsia="標楷體" w:hAnsi="標楷體" w:cs="標楷體" w:hint="eastAsia"/>
                <w:sz w:val="24"/>
                <w:szCs w:val="24"/>
              </w:rPr>
              <w:t>▓</w:t>
            </w:r>
            <w:r w:rsidRPr="002C4526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2C4526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2C452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Pr="002C452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2C452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B10074" w:rsidRPr="002C4526" w:rsidRDefault="00B10074" w:rsidP="00155AE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2C4526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2C4526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2C452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2C452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2C452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B10074" w:rsidRPr="002C4526" w:rsidRDefault="00B10074" w:rsidP="00155AE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2C4526">
              <w:rPr>
                <w:rFonts w:ascii="標楷體" w:eastAsia="標楷體" w:hAnsi="標楷體" w:cs="標楷體" w:hint="eastAsia"/>
                <w:sz w:val="24"/>
                <w:szCs w:val="24"/>
              </w:rPr>
              <w:t>▓</w:t>
            </w:r>
            <w:r w:rsidRPr="002C4526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2C452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Pr="002C4526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2C452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2C452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B10074" w:rsidRPr="002C4526" w:rsidRDefault="00B10074" w:rsidP="00155AE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2C4526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2C452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2C452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2C452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B10074" w:rsidRPr="002C4526" w:rsidRDefault="00B10074" w:rsidP="00155AE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2C4526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2C452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2C452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2C452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B10074" w:rsidRPr="002C4526" w:rsidRDefault="00B10074" w:rsidP="00155AE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2C4526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2C452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Pr="002C4526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2C452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2C452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B10074" w:rsidRPr="002C4526" w:rsidRDefault="00B10074" w:rsidP="00155AE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2C4526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2C452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Pr="002C452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2C452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B10074" w:rsidRPr="001D3382" w:rsidRDefault="00B10074" w:rsidP="00155AE3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C4526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0074" w:rsidRPr="00771998" w:rsidRDefault="00B10074" w:rsidP="00155AE3">
            <w:pPr>
              <w:rPr>
                <w:rFonts w:ascii="標楷體" w:eastAsia="標楷體" w:hAnsi="標楷體" w:cs="新細明體"/>
                <w:color w:val="auto"/>
                <w:sz w:val="28"/>
                <w:szCs w:val="28"/>
              </w:rPr>
            </w:pPr>
            <w:r w:rsidRPr="00771998">
              <w:rPr>
                <w:rFonts w:ascii="標楷體" w:eastAsia="標楷體" w:hAnsi="標楷體" w:cs="新細明體" w:hint="eastAsia"/>
                <w:color w:val="auto"/>
                <w:sz w:val="28"/>
                <w:szCs w:val="28"/>
              </w:rPr>
              <w:t>能理解四則運算的基本規則</w:t>
            </w:r>
          </w:p>
          <w:p w:rsidR="00B10074" w:rsidRPr="00771998" w:rsidRDefault="00B10074" w:rsidP="00155AE3">
            <w:pPr>
              <w:rPr>
                <w:rFonts w:ascii="標楷體" w:eastAsia="標楷體" w:hAnsi="標楷體" w:cs="新細明體"/>
                <w:color w:val="auto"/>
                <w:sz w:val="28"/>
                <w:szCs w:val="28"/>
              </w:rPr>
            </w:pPr>
            <w:r w:rsidRPr="00771998">
              <w:rPr>
                <w:rFonts w:ascii="標楷體" w:eastAsia="標楷體" w:hAnsi="標楷體" w:cs="新細明體" w:hint="eastAsia"/>
                <w:color w:val="auto"/>
                <w:sz w:val="28"/>
                <w:szCs w:val="28"/>
              </w:rPr>
              <w:t>能靈活運用交換律以及結合律</w:t>
            </w:r>
          </w:p>
          <w:p w:rsidR="00B10074" w:rsidRPr="00771998" w:rsidRDefault="00B10074" w:rsidP="00155AE3">
            <w:pPr>
              <w:rPr>
                <w:rFonts w:ascii="標楷體" w:eastAsia="標楷體" w:hAnsi="標楷體" w:cs="新細明體"/>
                <w:color w:val="auto"/>
                <w:sz w:val="28"/>
                <w:szCs w:val="28"/>
              </w:rPr>
            </w:pPr>
            <w:r w:rsidRPr="00771998">
              <w:rPr>
                <w:rFonts w:ascii="標楷體" w:eastAsia="標楷體" w:hAnsi="標楷體" w:cs="新細明體" w:hint="eastAsia"/>
                <w:color w:val="auto"/>
                <w:sz w:val="28"/>
                <w:szCs w:val="28"/>
              </w:rPr>
              <w:t>能懂得思考運用適當的策略達成目的</w:t>
            </w:r>
          </w:p>
          <w:p w:rsidR="00B10074" w:rsidRPr="002C4526" w:rsidRDefault="00B10074" w:rsidP="00155AE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71998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能透過察言觀色去感同別人的情緒</w:t>
            </w:r>
          </w:p>
        </w:tc>
      </w:tr>
    </w:tbl>
    <w:p w:rsidR="00B10074" w:rsidRPr="00BA2AA3" w:rsidRDefault="00B10074" w:rsidP="00B1007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B10074" w:rsidRDefault="00B10074" w:rsidP="00B1007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B10074" w:rsidRDefault="00B10074" w:rsidP="00B1007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C354CC" w:rsidRDefault="00C354CC" w:rsidP="00B1007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B10074" w:rsidRDefault="00B10074" w:rsidP="00B1007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B10074" w:rsidRDefault="00B10074" w:rsidP="00B1007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B10074" w:rsidRDefault="00B10074" w:rsidP="00B10074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lastRenderedPageBreak/>
        <w:t>五、</w:t>
      </w:r>
      <w:r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B10074" w:rsidRPr="002026C7" w:rsidTr="00155AE3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B10074" w:rsidRPr="002026C7" w:rsidRDefault="00B10074" w:rsidP="00155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10074" w:rsidRPr="002026C7" w:rsidRDefault="00B10074" w:rsidP="00155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10074" w:rsidRPr="002026C7" w:rsidRDefault="00B10074" w:rsidP="00155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10074" w:rsidRPr="002026C7" w:rsidRDefault="00B10074" w:rsidP="00155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10074" w:rsidRPr="002026C7" w:rsidRDefault="00B10074" w:rsidP="00155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10074" w:rsidRPr="002026C7" w:rsidRDefault="00B10074" w:rsidP="00155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10074" w:rsidRPr="002026C7" w:rsidRDefault="00B10074" w:rsidP="00155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B10074" w:rsidRPr="002026C7" w:rsidRDefault="00B10074" w:rsidP="00155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B10074" w:rsidRPr="002026C7" w:rsidTr="00155AE3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10074" w:rsidRPr="002026C7" w:rsidRDefault="00B10074" w:rsidP="00155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10074" w:rsidRPr="00434C48" w:rsidRDefault="00B10074" w:rsidP="00155AE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10074" w:rsidRPr="00434C48" w:rsidRDefault="00B10074" w:rsidP="00155AE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10074" w:rsidRPr="002026C7" w:rsidRDefault="00B10074" w:rsidP="00155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10074" w:rsidRPr="002026C7" w:rsidRDefault="00B10074" w:rsidP="00155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10074" w:rsidRPr="002026C7" w:rsidRDefault="00B10074" w:rsidP="00155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10074" w:rsidRPr="002026C7" w:rsidRDefault="00B10074" w:rsidP="00155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10074" w:rsidRPr="002026C7" w:rsidRDefault="00B10074" w:rsidP="00155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B10074" w:rsidRPr="002026C7" w:rsidRDefault="00B10074" w:rsidP="00155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10074" w:rsidRPr="00500692" w:rsidTr="00155AE3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10074" w:rsidRDefault="00B10074" w:rsidP="00155AE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第13週</w:t>
            </w:r>
          </w:p>
          <w:p w:rsidR="00B10074" w:rsidRPr="00500692" w:rsidRDefault="00B10074" w:rsidP="00155A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第14週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10074" w:rsidRPr="008E1BD0" w:rsidRDefault="00B10074" w:rsidP="00155AE3">
            <w:pPr>
              <w:pStyle w:val="Default"/>
              <w:ind w:firstLine="0"/>
              <w:jc w:val="left"/>
              <w:rPr>
                <w:rFonts w:eastAsia="標楷體"/>
                <w:color w:val="auto"/>
                <w:lang w:eastAsia="zh-HK"/>
              </w:rPr>
            </w:pPr>
            <w:r w:rsidRPr="008E1BD0">
              <w:rPr>
                <w:rFonts w:eastAsia="標楷體"/>
                <w:color w:val="auto"/>
              </w:rPr>
              <w:t>r-I-1</w:t>
            </w:r>
            <w:r w:rsidRPr="008E1BD0">
              <w:rPr>
                <w:rFonts w:eastAsia="標楷體" w:hint="eastAsia"/>
                <w:color w:val="auto"/>
                <w:lang w:eastAsia="zh-HK"/>
              </w:rPr>
              <w:t>學習數學語言中的運算符號、關係符號、算式約定。</w:t>
            </w:r>
          </w:p>
          <w:p w:rsidR="00B10074" w:rsidRPr="008E1BD0" w:rsidRDefault="00B10074" w:rsidP="00155AE3">
            <w:pPr>
              <w:pStyle w:val="Default"/>
              <w:ind w:firstLine="0"/>
              <w:jc w:val="left"/>
              <w:rPr>
                <w:rFonts w:eastAsia="標楷體"/>
                <w:color w:val="auto"/>
                <w:lang w:eastAsia="zh-HK"/>
              </w:rPr>
            </w:pPr>
            <w:r w:rsidRPr="008E1BD0">
              <w:rPr>
                <w:rFonts w:eastAsia="標楷體"/>
                <w:color w:val="auto"/>
                <w:lang w:eastAsia="zh-HK"/>
              </w:rPr>
              <w:t>r-II-4</w:t>
            </w:r>
            <w:r w:rsidRPr="008E1BD0">
              <w:rPr>
                <w:rFonts w:eastAsia="標楷體" w:hint="eastAsia"/>
                <w:color w:val="auto"/>
                <w:lang w:eastAsia="zh-HK"/>
              </w:rPr>
              <w:t>理解兩步驟計算中加減與部分乘除計算的規則並能應用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0074" w:rsidRDefault="00B10074" w:rsidP="00155AE3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N-7-3</w:t>
            </w:r>
          </w:p>
          <w:p w:rsidR="00B10074" w:rsidRPr="00645B23" w:rsidRDefault="00B10074" w:rsidP="00155AE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  <w:lang w:eastAsia="zh-HK"/>
              </w:rPr>
              <w:t>負數與數的四則混合運算(含分數</w:t>
            </w:r>
            <w:r>
              <w:rPr>
                <w:rFonts w:ascii="新細明體" w:eastAsia="新細明體" w:hAnsi="新細明體" w:hint="eastAsia"/>
                <w:color w:val="auto"/>
                <w:sz w:val="24"/>
                <w:szCs w:val="24"/>
                <w:lang w:eastAsia="zh-HK"/>
              </w:rPr>
              <w:t>、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  <w:lang w:eastAsia="zh-HK"/>
              </w:rPr>
              <w:t>小數)。</w:t>
            </w:r>
            <w:r w:rsidRPr="00645B2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藉由介紹算數24的遊戲規則，重新連結七年級國中新生應於小學所熟練的四則運算。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0074" w:rsidRDefault="00B10074" w:rsidP="00155AE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C0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算數24規則介紹</w:t>
            </w:r>
          </w:p>
          <w:p w:rsidR="00B10074" w:rsidRDefault="00B10074" w:rsidP="00155AE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算數24例題示範</w:t>
            </w:r>
          </w:p>
          <w:p w:rsidR="00B10074" w:rsidRPr="00500692" w:rsidRDefault="00B10074" w:rsidP="00155A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算數24經典題目分享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0074" w:rsidRPr="00500692" w:rsidRDefault="00B10074" w:rsidP="00155AE3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66C0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0074" w:rsidRDefault="00B10074" w:rsidP="00155AE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C0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應用程式算24大師</w:t>
            </w:r>
          </w:p>
          <w:p w:rsidR="00B10074" w:rsidRDefault="00B10074" w:rsidP="00155AE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10074" w:rsidRDefault="00B10074" w:rsidP="00155AE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策略可分為</w:t>
            </w:r>
          </w:p>
          <w:p w:rsidR="00B10074" w:rsidRPr="00C66C02" w:rsidRDefault="00B10074" w:rsidP="00B10074">
            <w:pPr>
              <w:pStyle w:val="a7"/>
              <w:numPr>
                <w:ilvl w:val="0"/>
                <w:numId w:val="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C0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純加減</w:t>
            </w:r>
          </w:p>
          <w:p w:rsidR="00B10074" w:rsidRPr="00C66C02" w:rsidRDefault="00B10074" w:rsidP="00B10074">
            <w:pPr>
              <w:pStyle w:val="a7"/>
              <w:numPr>
                <w:ilvl w:val="0"/>
                <w:numId w:val="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C0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因數乘除法</w:t>
            </w:r>
          </w:p>
          <w:p w:rsidR="00B10074" w:rsidRPr="00C66C02" w:rsidRDefault="00B10074" w:rsidP="00B10074">
            <w:pPr>
              <w:pStyle w:val="a7"/>
              <w:numPr>
                <w:ilvl w:val="0"/>
                <w:numId w:val="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C0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綜合</w:t>
            </w:r>
          </w:p>
          <w:p w:rsidR="00B10074" w:rsidRPr="00C66C02" w:rsidRDefault="00B10074" w:rsidP="00B10074">
            <w:pPr>
              <w:pStyle w:val="a7"/>
              <w:numPr>
                <w:ilvl w:val="0"/>
                <w:numId w:val="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C0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特大數字</w:t>
            </w:r>
          </w:p>
          <w:p w:rsidR="00B10074" w:rsidRPr="00C66C02" w:rsidRDefault="00B10074" w:rsidP="00B10074">
            <w:pPr>
              <w:pStyle w:val="a7"/>
              <w:numPr>
                <w:ilvl w:val="0"/>
                <w:numId w:val="5"/>
              </w:numPr>
              <w:ind w:leftChars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66C0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特殊分數解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0074" w:rsidRDefault="00B10074" w:rsidP="00155AE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6D74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例題PK賽</w:t>
            </w:r>
          </w:p>
          <w:p w:rsidR="00B10074" w:rsidRDefault="00B10074" w:rsidP="00155AE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2.舉手搶答</w:t>
            </w:r>
          </w:p>
          <w:p w:rsidR="00B10074" w:rsidRPr="00500692" w:rsidRDefault="00B10074" w:rsidP="00155AE3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3.自願分享出題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0074" w:rsidRPr="006D7416" w:rsidRDefault="00B10074" w:rsidP="00155AE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科技、資訊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10074" w:rsidRPr="00500692" w:rsidRDefault="00B10074" w:rsidP="00155A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B10074" w:rsidRPr="00500692" w:rsidRDefault="00B10074" w:rsidP="00155AE3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B10074" w:rsidRPr="00500692" w:rsidRDefault="00B10074" w:rsidP="00155AE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B10074" w:rsidRPr="00500692" w:rsidRDefault="00B10074" w:rsidP="00155A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B10074" w:rsidRPr="00500692" w:rsidRDefault="00B10074" w:rsidP="00155A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B10074" w:rsidTr="00155AE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10074" w:rsidRDefault="00B10074" w:rsidP="00155AE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第15週</w:t>
            </w:r>
          </w:p>
          <w:p w:rsidR="00B10074" w:rsidRDefault="00B10074" w:rsidP="00155AE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第16週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10074" w:rsidRPr="006D7416" w:rsidRDefault="00B10074" w:rsidP="00155AE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1BD0">
              <w:rPr>
                <w:rFonts w:ascii="標楷體" w:eastAsia="標楷體" w:hAnsi="標楷體"/>
                <w:color w:val="auto"/>
                <w:lang w:eastAsia="zh-HK"/>
              </w:rPr>
              <w:t>r-II</w:t>
            </w:r>
            <w:r>
              <w:rPr>
                <w:rFonts w:ascii="標楷體" w:eastAsia="標楷體" w:hAnsi="標楷體"/>
                <w:color w:val="auto"/>
                <w:lang w:eastAsia="zh-HK"/>
              </w:rPr>
              <w:t>I</w:t>
            </w:r>
            <w:r w:rsidRPr="008E1BD0">
              <w:rPr>
                <w:rFonts w:ascii="標楷體" w:eastAsia="標楷體" w:hAnsi="標楷體"/>
                <w:color w:val="auto"/>
                <w:lang w:eastAsia="zh-HK"/>
              </w:rPr>
              <w:t>-</w:t>
            </w:r>
            <w:r>
              <w:rPr>
                <w:rFonts w:ascii="標楷體" w:eastAsia="標楷體" w:hAnsi="標楷體"/>
                <w:color w:val="auto"/>
                <w:lang w:eastAsia="zh-HK"/>
              </w:rPr>
              <w:t>1</w:t>
            </w:r>
            <w:r>
              <w:rPr>
                <w:rFonts w:ascii="標楷體" w:eastAsia="標楷體" w:hAnsi="標楷體" w:hint="eastAsia"/>
                <w:color w:val="auto"/>
                <w:lang w:eastAsia="zh-HK"/>
              </w:rPr>
              <w:t>理解各種計算規則(含分配律) ，並協助四則混合計算與應用解題。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0074" w:rsidRDefault="00B10074" w:rsidP="00155AE3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N-7-4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  <w:lang w:eastAsia="zh-HK"/>
              </w:rPr>
              <w:t>數的運算</w:t>
            </w:r>
          </w:p>
          <w:p w:rsidR="00B10074" w:rsidRDefault="00B10074" w:rsidP="00155AE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  <w:lang w:eastAsia="zh-HK"/>
              </w:rPr>
              <w:t>規律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:rsidR="00B10074" w:rsidRDefault="00B10074" w:rsidP="00155AE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N-7-7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  <w:lang w:eastAsia="zh-HK"/>
              </w:rPr>
              <w:t>指數律</w:t>
            </w:r>
          </w:p>
          <w:p w:rsidR="00B10074" w:rsidRPr="006D7416" w:rsidRDefault="00B10074" w:rsidP="00155AE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(</w:t>
            </w:r>
            <w:r w:rsidRPr="006D74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遊戲趣味性加強同學熟練算術意願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。)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0074" w:rsidRDefault="00B10074" w:rsidP="00155AE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算數24遊戲規則一--------分組PK解答數</w:t>
            </w:r>
          </w:p>
          <w:p w:rsidR="00B10074" w:rsidRDefault="00B10074" w:rsidP="00155AE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10074" w:rsidRPr="006D7416" w:rsidRDefault="00B10074" w:rsidP="00155AE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算數24遊戲規則二--------四人PK速度、正確率與心機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0074" w:rsidRPr="006D7416" w:rsidRDefault="00B10074" w:rsidP="00155AE3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D74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0074" w:rsidRDefault="00B10074" w:rsidP="00155AE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C0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應用程式算24大師</w:t>
            </w:r>
          </w:p>
          <w:p w:rsidR="00B10074" w:rsidRDefault="00B10074" w:rsidP="00155AE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10074" w:rsidRDefault="00B10074" w:rsidP="00155AE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規則一策略為多利用1，乘1除以1和1次方為不同構之算式</w:t>
            </w:r>
          </w:p>
          <w:p w:rsidR="00B10074" w:rsidRDefault="00B10074" w:rsidP="00155AE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10074" w:rsidRPr="006D7416" w:rsidRDefault="00B10074" w:rsidP="00155AE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規則二策略為，若要心機則建議在第一人拍後跟進，且做戲要做全套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0074" w:rsidRDefault="00B10074" w:rsidP="00155AE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遊戲規則一----以答出之此不同構算式數為計分標準。</w:t>
            </w:r>
          </w:p>
          <w:p w:rsidR="00B10074" w:rsidRDefault="00B10074" w:rsidP="00155AE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10074" w:rsidRPr="006D7416" w:rsidRDefault="00B10074" w:rsidP="00155AE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遊戲規則二----以單淘汰晉級，並辦理敗部賽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0074" w:rsidRPr="006D7416" w:rsidRDefault="00B10074" w:rsidP="00155AE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科技、資訊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10074" w:rsidRPr="00500692" w:rsidRDefault="00B10074" w:rsidP="00155A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B10074" w:rsidRPr="00500692" w:rsidRDefault="00B10074" w:rsidP="00155AE3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B10074" w:rsidRPr="00500692" w:rsidRDefault="00B10074" w:rsidP="00155AE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B10074" w:rsidRPr="00500692" w:rsidRDefault="00B10074" w:rsidP="00155A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B10074" w:rsidRDefault="00B10074" w:rsidP="00155AE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B10074" w:rsidTr="00155AE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10074" w:rsidRDefault="00B10074" w:rsidP="00155AE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7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  <w:p w:rsidR="00B10074" w:rsidRDefault="00B10074" w:rsidP="00155AE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第18週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10074" w:rsidRPr="006D7416" w:rsidRDefault="00B10074" w:rsidP="00155AE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1BD0">
              <w:rPr>
                <w:rFonts w:ascii="標楷體" w:eastAsia="標楷體" w:hAnsi="標楷體"/>
                <w:color w:val="auto"/>
                <w:lang w:eastAsia="zh-HK"/>
              </w:rPr>
              <w:t>r-II</w:t>
            </w:r>
            <w:r>
              <w:rPr>
                <w:rFonts w:ascii="標楷體" w:eastAsia="標楷體" w:hAnsi="標楷體"/>
                <w:color w:val="auto"/>
                <w:lang w:eastAsia="zh-HK"/>
              </w:rPr>
              <w:t>I</w:t>
            </w:r>
            <w:r w:rsidRPr="008E1BD0">
              <w:rPr>
                <w:rFonts w:ascii="標楷體" w:eastAsia="標楷體" w:hAnsi="標楷體"/>
                <w:color w:val="auto"/>
                <w:lang w:eastAsia="zh-HK"/>
              </w:rPr>
              <w:t>-</w:t>
            </w:r>
            <w:r>
              <w:rPr>
                <w:rFonts w:ascii="標楷體" w:eastAsia="標楷體" w:hAnsi="標楷體"/>
                <w:color w:val="auto"/>
                <w:lang w:eastAsia="zh-HK"/>
              </w:rPr>
              <w:t>2</w:t>
            </w:r>
            <w:r>
              <w:rPr>
                <w:rFonts w:ascii="標楷體" w:eastAsia="標楷體" w:hAnsi="標楷體" w:hint="eastAsia"/>
                <w:color w:val="auto"/>
                <w:lang w:eastAsia="zh-HK"/>
              </w:rPr>
              <w:t>熟練數</w:t>
            </w:r>
            <w:r>
              <w:rPr>
                <w:rFonts w:ascii="標楷體" w:eastAsia="標楷體" w:hAnsi="標楷體" w:hint="eastAsia"/>
                <w:color w:val="auto"/>
              </w:rPr>
              <w:t>(</w:t>
            </w:r>
            <w:r>
              <w:rPr>
                <w:rFonts w:ascii="標楷體" w:eastAsia="標楷體" w:hAnsi="標楷體" w:hint="eastAsia"/>
                <w:color w:val="auto"/>
                <w:lang w:eastAsia="zh-HK"/>
              </w:rPr>
              <w:t>含分數</w:t>
            </w:r>
            <w:r>
              <w:rPr>
                <w:rFonts w:ascii="新細明體" w:eastAsia="新細明體" w:hAnsi="新細明體" w:hint="eastAsia"/>
                <w:color w:val="auto"/>
                <w:lang w:eastAsia="zh-HK"/>
              </w:rPr>
              <w:t>、</w:t>
            </w:r>
            <w:r>
              <w:rPr>
                <w:rFonts w:ascii="標楷體" w:eastAsia="標楷體" w:hAnsi="標楷體" w:hint="eastAsia"/>
                <w:color w:val="auto"/>
                <w:lang w:eastAsia="zh-HK"/>
              </w:rPr>
              <w:t>小數</w:t>
            </w:r>
            <w:r>
              <w:rPr>
                <w:rFonts w:ascii="標楷體" w:eastAsia="標楷體" w:hAnsi="標楷體" w:hint="eastAsia"/>
                <w:color w:val="auto"/>
              </w:rPr>
              <w:t>)</w:t>
            </w:r>
            <w:r>
              <w:rPr>
                <w:rFonts w:ascii="標楷體" w:eastAsia="標楷體" w:hAnsi="標楷體" w:hint="eastAsia"/>
                <w:color w:val="auto"/>
                <w:lang w:eastAsia="zh-HK"/>
              </w:rPr>
              <w:t>的四則混合計</w:t>
            </w:r>
            <w:r>
              <w:rPr>
                <w:rFonts w:ascii="標楷體" w:eastAsia="標楷體" w:hAnsi="標楷體" w:hint="eastAsia"/>
                <w:color w:val="auto"/>
                <w:lang w:eastAsia="zh-HK"/>
              </w:rPr>
              <w:lastRenderedPageBreak/>
              <w:t>算。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0074" w:rsidRDefault="00B10074" w:rsidP="00155AE3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lastRenderedPageBreak/>
              <w:t>N-7-3</w:t>
            </w:r>
          </w:p>
          <w:p w:rsidR="00B10074" w:rsidRDefault="00B10074" w:rsidP="00155AE3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  <w:lang w:eastAsia="zh-HK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  <w:lang w:eastAsia="zh-HK"/>
              </w:rPr>
              <w:t>負數與數的四則混合運算(含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  <w:lang w:eastAsia="zh-HK"/>
              </w:rPr>
              <w:lastRenderedPageBreak/>
              <w:t>分數</w:t>
            </w:r>
            <w:r>
              <w:rPr>
                <w:rFonts w:ascii="新細明體" w:eastAsia="新細明體" w:hAnsi="新細明體" w:hint="eastAsia"/>
                <w:color w:val="auto"/>
                <w:sz w:val="24"/>
                <w:szCs w:val="24"/>
                <w:lang w:eastAsia="zh-HK"/>
              </w:rPr>
              <w:t>、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  <w:lang w:eastAsia="zh-HK"/>
              </w:rPr>
              <w:t>小數)。</w:t>
            </w:r>
          </w:p>
          <w:p w:rsidR="00B10074" w:rsidRDefault="00B10074" w:rsidP="00155AE3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N-7-4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  <w:lang w:eastAsia="zh-HK"/>
              </w:rPr>
              <w:t>數的運算</w:t>
            </w:r>
          </w:p>
          <w:p w:rsidR="00B10074" w:rsidRDefault="00B10074" w:rsidP="00155AE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  <w:lang w:eastAsia="zh-HK"/>
              </w:rPr>
              <w:t>規律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:rsidR="00B10074" w:rsidRDefault="00B10074" w:rsidP="00155AE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N-7-7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  <w:lang w:eastAsia="zh-HK"/>
              </w:rPr>
              <w:t>指數律</w:t>
            </w:r>
          </w:p>
          <w:p w:rsidR="00B10074" w:rsidRPr="00344107" w:rsidRDefault="00B10074" w:rsidP="00155AE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0074" w:rsidRDefault="00B10074" w:rsidP="00155AE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算數24遊戲規則一--------分組PK解答數</w:t>
            </w:r>
          </w:p>
          <w:p w:rsidR="00B10074" w:rsidRDefault="00B10074" w:rsidP="00155AE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10074" w:rsidRPr="006D7416" w:rsidRDefault="00B10074" w:rsidP="00155AE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算數24遊戲規則二--------四人PK速度、正確率與心機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0074" w:rsidRPr="006D7416" w:rsidRDefault="00B10074" w:rsidP="00155AE3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D74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0074" w:rsidRDefault="00B10074" w:rsidP="00155AE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C0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應用程式算24大師</w:t>
            </w:r>
          </w:p>
          <w:p w:rsidR="00B10074" w:rsidRDefault="00B10074" w:rsidP="00155AE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10074" w:rsidRDefault="00B10074" w:rsidP="00155AE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規則一策略為多利用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1，乘1除以1和1次方為不同構之算式</w:t>
            </w:r>
          </w:p>
          <w:p w:rsidR="00B10074" w:rsidRDefault="00B10074" w:rsidP="00155AE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10074" w:rsidRPr="006D7416" w:rsidRDefault="00B10074" w:rsidP="00155AE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規則二策略為，若要心機則建議在第一人拍後跟進，且做戲要做全套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0074" w:rsidRDefault="00B10074" w:rsidP="00155AE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遊戲規則一----以答出之此不同構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算式數為計分標準。</w:t>
            </w:r>
          </w:p>
          <w:p w:rsidR="00B10074" w:rsidRDefault="00B10074" w:rsidP="00155AE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10074" w:rsidRPr="006D7416" w:rsidRDefault="00B10074" w:rsidP="00155AE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遊戲規則二----以單淘汰晉級，並辦理敗部賽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0074" w:rsidRPr="006D7416" w:rsidRDefault="00B10074" w:rsidP="00155AE3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lastRenderedPageBreak/>
              <w:t>科技、資訊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10074" w:rsidRPr="00500692" w:rsidRDefault="00B10074" w:rsidP="00155A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授課鐘點費)</w:t>
            </w:r>
          </w:p>
          <w:p w:rsidR="00B10074" w:rsidRPr="00500692" w:rsidRDefault="00B10074" w:rsidP="00155AE3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B10074" w:rsidRPr="00500692" w:rsidRDefault="00B10074" w:rsidP="00155AE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B10074" w:rsidRPr="00500692" w:rsidRDefault="00B10074" w:rsidP="00155A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B10074" w:rsidRPr="00500692" w:rsidRDefault="00B10074" w:rsidP="00155A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B10074" w:rsidTr="00155AE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10074" w:rsidRDefault="00B10074" w:rsidP="00155AE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10074" w:rsidRDefault="00B10074" w:rsidP="00155AE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10074" w:rsidRDefault="00B10074" w:rsidP="00155AE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0074" w:rsidRDefault="00B10074" w:rsidP="00155AE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0074" w:rsidRDefault="00B10074" w:rsidP="00155AE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0074" w:rsidRDefault="00B10074" w:rsidP="00155AE3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0074" w:rsidRDefault="00B10074" w:rsidP="00155AE3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0074" w:rsidRDefault="00B10074" w:rsidP="00155AE3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10074" w:rsidRPr="00500692" w:rsidRDefault="00B10074" w:rsidP="00155A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B10074" w:rsidRPr="00500692" w:rsidRDefault="00B10074" w:rsidP="00155AE3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B10074" w:rsidRPr="00500692" w:rsidRDefault="00B10074" w:rsidP="00155AE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B10074" w:rsidRPr="00500692" w:rsidRDefault="00B10074" w:rsidP="00155A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B10074" w:rsidRPr="00500692" w:rsidRDefault="00B10074" w:rsidP="00155A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</w:tbl>
    <w:p w:rsidR="00932A13" w:rsidRDefault="00932A13" w:rsidP="00932A13">
      <w:pPr>
        <w:ind w:left="2" w:hanging="2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六、本課程是否有校外人士協助教學</w:t>
      </w:r>
    </w:p>
    <w:p w:rsidR="00932A13" w:rsidRDefault="00932A13" w:rsidP="00932A13">
      <w:pPr>
        <w:ind w:left="2" w:hanging="2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■否，全學年都沒有(以下免填)</w:t>
      </w:r>
    </w:p>
    <w:p w:rsidR="00932A13" w:rsidRDefault="00932A13" w:rsidP="00932A13">
      <w:pPr>
        <w:ind w:left="2" w:hanging="2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</w:p>
    <w:p w:rsidR="00932A13" w:rsidRDefault="00932A13" w:rsidP="00932A13">
      <w:pPr>
        <w:ind w:left="2" w:hanging="2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</w:p>
    <w:tbl>
      <w:tblPr>
        <w:tblW w:w="15108" w:type="dxa"/>
        <w:tblInd w:w="-28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932A13" w:rsidTr="00932A13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A13" w:rsidRDefault="00932A13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A13" w:rsidRDefault="00932A13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A13" w:rsidRDefault="00932A13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A13" w:rsidRDefault="00932A13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A13" w:rsidRDefault="00932A13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A13" w:rsidRDefault="00932A13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原授課教師角色</w:t>
            </w:r>
          </w:p>
        </w:tc>
      </w:tr>
      <w:tr w:rsidR="00932A13" w:rsidTr="00932A13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2A13" w:rsidRDefault="00932A13">
            <w:pPr>
              <w:suppressAutoHyphens/>
              <w:spacing w:line="1" w:lineRule="atLeast"/>
              <w:ind w:left="2" w:hangingChars="1" w:hanging="2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2A13" w:rsidRDefault="00932A13">
            <w:pPr>
              <w:suppressAutoHyphens/>
              <w:spacing w:line="1" w:lineRule="atLeast"/>
              <w:ind w:left="2" w:hangingChars="1" w:hanging="2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2A13" w:rsidRDefault="00932A13">
            <w:pPr>
              <w:pStyle w:val="Web"/>
              <w:ind w:leftChars="0" w:left="2" w:hanging="2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□簡報□印刷品□影音光碟</w:t>
            </w:r>
          </w:p>
          <w:p w:rsidR="00932A13" w:rsidRDefault="00932A13">
            <w:pPr>
              <w:pStyle w:val="Web"/>
              <w:ind w:leftChars="0" w:left="2" w:hanging="2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2A13" w:rsidRDefault="00932A13">
            <w:pPr>
              <w:suppressAutoHyphens/>
              <w:spacing w:line="1" w:lineRule="atLeast"/>
              <w:ind w:left="2" w:hangingChars="1" w:hanging="2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2A13" w:rsidRDefault="00932A13">
            <w:pPr>
              <w:suppressAutoHyphens/>
              <w:spacing w:line="1" w:lineRule="atLeast"/>
              <w:ind w:left="2" w:hangingChars="1" w:hanging="2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2A13" w:rsidRDefault="00932A13">
            <w:pPr>
              <w:suppressAutoHyphens/>
              <w:spacing w:line="1" w:lineRule="atLeast"/>
              <w:ind w:left="2" w:hangingChars="1" w:hanging="2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</w:p>
        </w:tc>
      </w:tr>
    </w:tbl>
    <w:p w:rsidR="00B10074" w:rsidRDefault="00B10074" w:rsidP="00B10074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B10074" w:rsidRDefault="00B10074">
      <w:pPr>
        <w:ind w:firstLine="0"/>
        <w:jc w:val="left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B10074" w:rsidSect="00A64563">
      <w:footerReference w:type="default" r:id="rId23"/>
      <w:pgSz w:w="16839" w:h="11907" w:orient="landscape" w:code="9"/>
      <w:pgMar w:top="720" w:right="720" w:bottom="720" w:left="720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02D3" w:rsidRDefault="004702D3" w:rsidP="00A64563">
      <w:r>
        <w:separator/>
      </w:r>
    </w:p>
  </w:endnote>
  <w:endnote w:type="continuationSeparator" w:id="0">
    <w:p w:rsidR="004702D3" w:rsidRDefault="004702D3" w:rsidP="00A64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夹发砰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DFKaiShu-SB-Estd-BF">
    <w:altName w:val="AVGmdBU"/>
    <w:panose1 w:val="00000000000000000000"/>
    <w:charset w:val="88"/>
    <w:family w:val="auto"/>
    <w:notTrueType/>
    <w:pitch w:val="variable"/>
    <w:sig w:usb0="00000001" w:usb1="08080000" w:usb2="00000010" w:usb3="00000000" w:csb0="001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2FCE" w:rsidRDefault="004702D3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02D3" w:rsidRDefault="004702D3" w:rsidP="00A64563">
      <w:r>
        <w:separator/>
      </w:r>
    </w:p>
  </w:footnote>
  <w:footnote w:type="continuationSeparator" w:id="0">
    <w:p w:rsidR="004702D3" w:rsidRDefault="004702D3" w:rsidP="00A645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A1E07"/>
    <w:multiLevelType w:val="hybridMultilevel"/>
    <w:tmpl w:val="EEBAE9C0"/>
    <w:lvl w:ilvl="0" w:tplc="01F0A89C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">
    <w:nsid w:val="3D2C0675"/>
    <w:multiLevelType w:val="hybridMultilevel"/>
    <w:tmpl w:val="724C4BCA"/>
    <w:lvl w:ilvl="0" w:tplc="69E878CA">
      <w:start w:val="1"/>
      <w:numFmt w:val="decimal"/>
      <w:lvlText w:val="%1."/>
      <w:lvlJc w:val="left"/>
      <w:pPr>
        <w:ind w:left="4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2">
    <w:nsid w:val="3F003577"/>
    <w:multiLevelType w:val="hybridMultilevel"/>
    <w:tmpl w:val="32B49C5C"/>
    <w:lvl w:ilvl="0" w:tplc="F0626708">
      <w:start w:val="1"/>
      <w:numFmt w:val="decimal"/>
      <w:lvlText w:val="%1."/>
      <w:lvlJc w:val="left"/>
      <w:pPr>
        <w:ind w:left="4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3">
    <w:nsid w:val="41A81149"/>
    <w:multiLevelType w:val="hybridMultilevel"/>
    <w:tmpl w:val="62B67524"/>
    <w:lvl w:ilvl="0" w:tplc="21261E44">
      <w:numFmt w:val="bullet"/>
      <w:lvlText w:val="□"/>
      <w:lvlJc w:val="left"/>
      <w:pPr>
        <w:ind w:left="383" w:hanging="360"/>
      </w:pPr>
      <w:rPr>
        <w:rFonts w:ascii="標楷體" w:eastAsia="標楷體" w:hAnsi="標楷體" w:cs="新細明體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4">
    <w:nsid w:val="4DA577F5"/>
    <w:multiLevelType w:val="hybridMultilevel"/>
    <w:tmpl w:val="862A9892"/>
    <w:lvl w:ilvl="0" w:tplc="EBCC98C0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5">
    <w:nsid w:val="4F41355B"/>
    <w:multiLevelType w:val="hybridMultilevel"/>
    <w:tmpl w:val="F18054FA"/>
    <w:lvl w:ilvl="0" w:tplc="75581548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93B"/>
    <w:rsid w:val="00031FBB"/>
    <w:rsid w:val="000B437F"/>
    <w:rsid w:val="0011193B"/>
    <w:rsid w:val="002240E6"/>
    <w:rsid w:val="002F4B6D"/>
    <w:rsid w:val="00380AE2"/>
    <w:rsid w:val="00462AAF"/>
    <w:rsid w:val="004702D3"/>
    <w:rsid w:val="004863F0"/>
    <w:rsid w:val="00932A13"/>
    <w:rsid w:val="00A64563"/>
    <w:rsid w:val="00AC2396"/>
    <w:rsid w:val="00B10074"/>
    <w:rsid w:val="00C354CC"/>
    <w:rsid w:val="00C626F5"/>
    <w:rsid w:val="00D36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64563"/>
    <w:pPr>
      <w:ind w:firstLine="23"/>
      <w:jc w:val="both"/>
    </w:pPr>
    <w:rPr>
      <w:rFonts w:ascii="Times New Roman" w:hAnsi="Times New Roman" w:cs="Times New Roman"/>
      <w:color w:val="000000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64563"/>
    <w:pPr>
      <w:tabs>
        <w:tab w:val="center" w:pos="4153"/>
        <w:tab w:val="right" w:pos="8306"/>
      </w:tabs>
      <w:snapToGrid w:val="0"/>
    </w:pPr>
  </w:style>
  <w:style w:type="character" w:customStyle="1" w:styleId="a4">
    <w:name w:val="頁首 字元"/>
    <w:basedOn w:val="a0"/>
    <w:link w:val="a3"/>
    <w:uiPriority w:val="99"/>
    <w:rsid w:val="00A6456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64563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尾 字元"/>
    <w:basedOn w:val="a0"/>
    <w:link w:val="a5"/>
    <w:uiPriority w:val="99"/>
    <w:rsid w:val="00A64563"/>
    <w:rPr>
      <w:sz w:val="20"/>
      <w:szCs w:val="20"/>
    </w:rPr>
  </w:style>
  <w:style w:type="paragraph" w:styleId="a7">
    <w:name w:val="List Paragraph"/>
    <w:basedOn w:val="a"/>
    <w:uiPriority w:val="34"/>
    <w:qFormat/>
    <w:rsid w:val="00A64563"/>
    <w:pPr>
      <w:ind w:leftChars="200" w:left="480"/>
    </w:pPr>
  </w:style>
  <w:style w:type="paragraph" w:customStyle="1" w:styleId="Default">
    <w:name w:val="Default"/>
    <w:rsid w:val="00A64563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C354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354CC"/>
    <w:rPr>
      <w:rFonts w:asciiTheme="majorHAnsi" w:eastAsiaTheme="majorEastAsia" w:hAnsiTheme="majorHAnsi" w:cstheme="majorBidi"/>
      <w:color w:val="000000"/>
      <w:kern w:val="0"/>
      <w:sz w:val="18"/>
      <w:szCs w:val="18"/>
    </w:rPr>
  </w:style>
  <w:style w:type="paragraph" w:styleId="Web">
    <w:name w:val="Normal (Web)"/>
    <w:basedOn w:val="a"/>
    <w:unhideWhenUsed/>
    <w:qFormat/>
    <w:rsid w:val="00932A13"/>
    <w:pPr>
      <w:suppressAutoHyphens/>
      <w:spacing w:before="100" w:beforeAutospacing="1" w:after="100" w:afterAutospacing="1" w:line="1" w:lineRule="atLeast"/>
      <w:ind w:leftChars="-1" w:left="-1" w:hangingChars="1" w:hanging="1"/>
      <w:jc w:val="left"/>
      <w:outlineLvl w:val="0"/>
    </w:pPr>
    <w:rPr>
      <w:rFonts w:ascii="新細明體" w:eastAsia="新細明體" w:hAnsi="新細明體" w:cs="新細明體"/>
      <w:color w:val="auto"/>
      <w:position w:val="-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64563"/>
    <w:pPr>
      <w:ind w:firstLine="23"/>
      <w:jc w:val="both"/>
    </w:pPr>
    <w:rPr>
      <w:rFonts w:ascii="Times New Roman" w:hAnsi="Times New Roman" w:cs="Times New Roman"/>
      <w:color w:val="000000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64563"/>
    <w:pPr>
      <w:tabs>
        <w:tab w:val="center" w:pos="4153"/>
        <w:tab w:val="right" w:pos="8306"/>
      </w:tabs>
      <w:snapToGrid w:val="0"/>
    </w:pPr>
  </w:style>
  <w:style w:type="character" w:customStyle="1" w:styleId="a4">
    <w:name w:val="頁首 字元"/>
    <w:basedOn w:val="a0"/>
    <w:link w:val="a3"/>
    <w:uiPriority w:val="99"/>
    <w:rsid w:val="00A6456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64563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尾 字元"/>
    <w:basedOn w:val="a0"/>
    <w:link w:val="a5"/>
    <w:uiPriority w:val="99"/>
    <w:rsid w:val="00A64563"/>
    <w:rPr>
      <w:sz w:val="20"/>
      <w:szCs w:val="20"/>
    </w:rPr>
  </w:style>
  <w:style w:type="paragraph" w:styleId="a7">
    <w:name w:val="List Paragraph"/>
    <w:basedOn w:val="a"/>
    <w:uiPriority w:val="34"/>
    <w:qFormat/>
    <w:rsid w:val="00A64563"/>
    <w:pPr>
      <w:ind w:leftChars="200" w:left="480"/>
    </w:pPr>
  </w:style>
  <w:style w:type="paragraph" w:customStyle="1" w:styleId="Default">
    <w:name w:val="Default"/>
    <w:rsid w:val="00A64563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C354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354CC"/>
    <w:rPr>
      <w:rFonts w:asciiTheme="majorHAnsi" w:eastAsiaTheme="majorEastAsia" w:hAnsiTheme="majorHAnsi" w:cstheme="majorBidi"/>
      <w:color w:val="000000"/>
      <w:kern w:val="0"/>
      <w:sz w:val="18"/>
      <w:szCs w:val="18"/>
    </w:rPr>
  </w:style>
  <w:style w:type="paragraph" w:styleId="Web">
    <w:name w:val="Normal (Web)"/>
    <w:basedOn w:val="a"/>
    <w:unhideWhenUsed/>
    <w:qFormat/>
    <w:rsid w:val="00932A13"/>
    <w:pPr>
      <w:suppressAutoHyphens/>
      <w:spacing w:before="100" w:beforeAutospacing="1" w:after="100" w:afterAutospacing="1" w:line="1" w:lineRule="atLeast"/>
      <w:ind w:leftChars="-1" w:left="-1" w:hangingChars="1" w:hanging="1"/>
      <w:jc w:val="left"/>
      <w:outlineLvl w:val="0"/>
    </w:pPr>
    <w:rPr>
      <w:rFonts w:ascii="新細明體" w:eastAsia="新細明體" w:hAnsi="新細明體" w:cs="新細明體"/>
      <w:color w:val="auto"/>
      <w:position w:val="-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28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diagramData" Target="diagrams/data2.xml"/><Relationship Id="rId18" Type="http://schemas.openxmlformats.org/officeDocument/2006/relationships/diagramData" Target="diagrams/data3.xml"/><Relationship Id="rId3" Type="http://schemas.microsoft.com/office/2007/relationships/stylesWithEffects" Target="stylesWithEffects.xml"/><Relationship Id="rId21" Type="http://schemas.openxmlformats.org/officeDocument/2006/relationships/diagramColors" Target="diagrams/colors3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microsoft.com/office/2007/relationships/diagramDrawing" Target="diagrams/drawing2.xm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diagramColors" Target="diagrams/colors2.xml"/><Relationship Id="rId20" Type="http://schemas.openxmlformats.org/officeDocument/2006/relationships/diagramQuickStyle" Target="diagrams/quickStyle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diagramQuickStyle" Target="diagrams/quickStyle2.xml"/><Relationship Id="rId23" Type="http://schemas.openxmlformats.org/officeDocument/2006/relationships/footer" Target="footer1.xml"/><Relationship Id="rId10" Type="http://schemas.openxmlformats.org/officeDocument/2006/relationships/diagramQuickStyle" Target="diagrams/quickStyle1.xml"/><Relationship Id="rId19" Type="http://schemas.openxmlformats.org/officeDocument/2006/relationships/diagramLayout" Target="diagrams/layout3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diagramLayout" Target="diagrams/layout2.xml"/><Relationship Id="rId22" Type="http://schemas.microsoft.com/office/2007/relationships/diagramDrawing" Target="diagrams/drawing3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1A97765-FE84-4D4B-8A2D-865970161DB9}" type="doc">
      <dgm:prSet loTypeId="urn:microsoft.com/office/officeart/2005/8/layout/hierarchy2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zh-TW" altLang="en-US"/>
        </a:p>
      </dgm:t>
    </dgm:pt>
    <dgm:pt modelId="{E598CABF-5E34-430C-8DE3-8A985C0B133C}">
      <dgm:prSet phldrT="[文字]"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>
        <a:xfrm>
          <a:off x="2105" y="1840337"/>
          <a:ext cx="1023394" cy="401701"/>
        </a:xfr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數字列車</a:t>
          </a:r>
        </a:p>
      </dgm:t>
    </dgm:pt>
    <dgm:pt modelId="{DE8B661C-5DAE-4625-86AD-66CEC25EEABC}" type="parTrans" cxnId="{8FA3F80E-5A63-42E3-9E78-3EEF661B2917}">
      <dgm:prSet/>
      <dgm:spPr/>
      <dgm:t>
        <a:bodyPr/>
        <a:lstStyle/>
        <a:p>
          <a:endParaRPr lang="zh-TW" altLang="en-US" sz="1200"/>
        </a:p>
      </dgm:t>
    </dgm:pt>
    <dgm:pt modelId="{11AD7335-425B-42AB-A3A7-568B55487D6C}" type="sibTrans" cxnId="{8FA3F80E-5A63-42E3-9E78-3EEF661B2917}">
      <dgm:prSet/>
      <dgm:spPr/>
      <dgm:t>
        <a:bodyPr/>
        <a:lstStyle/>
        <a:p>
          <a:endParaRPr lang="zh-TW" altLang="en-US" sz="1200"/>
        </a:p>
      </dgm:t>
    </dgm:pt>
    <dgm:pt modelId="{0AD48436-AC79-4990-ADAE-B433E1D2F051}">
      <dgm:prSet phldrT="[文字]"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>
        <a:xfrm>
          <a:off x="2064400" y="1170827"/>
          <a:ext cx="1159130" cy="463660"/>
        </a:xfr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gm:spPr>
      <dgm:t>
        <a:bodyPr/>
        <a:lstStyle/>
        <a:p>
          <a:r>
            <a:rPr lang="en-US" altLang="zh-TW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N</a:t>
          </a:r>
          <a:r>
            <a:rPr lang="zh-TW" altLang="en-US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數與量</a:t>
          </a:r>
        </a:p>
      </dgm:t>
    </dgm:pt>
    <dgm:pt modelId="{C6F5AC33-75C5-40EC-9FB5-DA5F7CFBF786}" type="parTrans" cxnId="{94D13FE0-CE5A-4710-B526-4AD670450ADC}">
      <dgm:prSet custT="1"/>
      <dgm:spPr>
        <a:xfrm rot="19705453">
          <a:off x="935230" y="1689095"/>
          <a:ext cx="1219441" cy="65654"/>
        </a:xfrm>
        <a:noFill/>
        <a:ln w="127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endParaRPr lang="zh-TW" altLang="en-US" sz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287804D4-2486-4382-AF56-2EAABFB2D9E4}" type="sibTrans" cxnId="{94D13FE0-CE5A-4710-B526-4AD670450ADC}">
      <dgm:prSet/>
      <dgm:spPr/>
      <dgm:t>
        <a:bodyPr/>
        <a:lstStyle/>
        <a:p>
          <a:endParaRPr lang="zh-TW" altLang="en-US" sz="1200"/>
        </a:p>
      </dgm:t>
    </dgm:pt>
    <dgm:pt modelId="{1F6B5100-2323-4832-B457-30B34CFD64C6}">
      <dgm:prSet phldrT="[文字]"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>
        <a:xfrm>
          <a:off x="4273133" y="492083"/>
          <a:ext cx="1084977" cy="309989"/>
        </a:xfr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正數與負數</a:t>
          </a:r>
        </a:p>
      </dgm:t>
    </dgm:pt>
    <dgm:pt modelId="{6AE31EBB-50B8-4ECE-B222-1F67918ABD48}" type="parTrans" cxnId="{25F7B07A-78BC-4F30-8D97-FA7638755F0B}">
      <dgm:prSet custT="1"/>
      <dgm:spPr>
        <a:xfrm rot="19455056">
          <a:off x="3101694" y="992040"/>
          <a:ext cx="1293276" cy="65654"/>
        </a:xfrm>
        <a:noFill/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endParaRPr lang="zh-TW" altLang="en-US" sz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51BFE8F9-1D9E-4A23-947A-85B821F56934}" type="sibTrans" cxnId="{25F7B07A-78BC-4F30-8D97-FA7638755F0B}">
      <dgm:prSet/>
      <dgm:spPr/>
      <dgm:t>
        <a:bodyPr/>
        <a:lstStyle/>
        <a:p>
          <a:endParaRPr lang="zh-TW" altLang="en-US" sz="1200"/>
        </a:p>
      </dgm:t>
    </dgm:pt>
    <dgm:pt modelId="{C7356162-5939-4D59-B980-10611965903A}">
      <dgm:prSet phldrT="[文字]"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>
        <a:xfrm>
          <a:off x="4262458" y="888576"/>
          <a:ext cx="1084977" cy="309989"/>
        </a:xfr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數線</a:t>
          </a:r>
        </a:p>
      </dgm:t>
    </dgm:pt>
    <dgm:pt modelId="{79665114-91B4-46F1-9510-53D9CACB43D2}" type="parTrans" cxnId="{18009680-89AA-42F7-8E1B-3FD0E57FAF3F}">
      <dgm:prSet custT="1"/>
      <dgm:spPr>
        <a:xfrm rot="20455995">
          <a:off x="3193378" y="1190287"/>
          <a:ext cx="1099232" cy="65654"/>
        </a:xfrm>
        <a:noFill/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endParaRPr lang="zh-TW" altLang="en-US" sz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8FBB204E-CBA7-44AF-8713-F6C618744138}" type="sibTrans" cxnId="{18009680-89AA-42F7-8E1B-3FD0E57FAF3F}">
      <dgm:prSet/>
      <dgm:spPr/>
      <dgm:t>
        <a:bodyPr/>
        <a:lstStyle/>
        <a:p>
          <a:endParaRPr lang="zh-TW" altLang="en-US" sz="1200"/>
        </a:p>
      </dgm:t>
    </dgm:pt>
    <dgm:pt modelId="{602AFC86-63CC-41DD-8A05-3E2D7E720544}">
      <dgm:prSet phldrT="[文字]"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>
        <a:xfrm>
          <a:off x="2064426" y="2577598"/>
          <a:ext cx="1673788" cy="463660"/>
        </a:xfr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gm:spPr>
      <dgm:t>
        <a:bodyPr/>
        <a:lstStyle/>
        <a:p>
          <a:r>
            <a:rPr lang="en-US" altLang="zh-TW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D</a:t>
          </a:r>
          <a:r>
            <a:rPr lang="zh-TW" altLang="en-US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資料不確定性</a:t>
          </a:r>
        </a:p>
      </dgm:t>
    </dgm:pt>
    <dgm:pt modelId="{0368AE75-FCDF-4922-A3C5-1514B15D13B7}" type="parTrans" cxnId="{6C81A6B8-C341-4D1A-8A29-7BAD4FF1513A}">
      <dgm:prSet custT="1"/>
      <dgm:spPr>
        <a:xfrm rot="2188878">
          <a:off x="898905" y="2392481"/>
          <a:ext cx="1292115" cy="65654"/>
        </a:xfrm>
        <a:noFill/>
        <a:ln w="127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endParaRPr lang="zh-TW" altLang="en-US" sz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300FCE48-0672-49D7-802C-76D3D3167F0A}" type="sibTrans" cxnId="{6C81A6B8-C341-4D1A-8A29-7BAD4FF1513A}">
      <dgm:prSet/>
      <dgm:spPr/>
      <dgm:t>
        <a:bodyPr/>
        <a:lstStyle/>
        <a:p>
          <a:endParaRPr lang="zh-TW" altLang="en-US" sz="1200"/>
        </a:p>
      </dgm:t>
    </dgm:pt>
    <dgm:pt modelId="{99DE3707-3B44-4F13-879E-45FFD386FC94}">
      <dgm:prSet phldrT="[文字]"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>
        <a:xfrm>
          <a:off x="4301989" y="2282465"/>
          <a:ext cx="1084977" cy="313613"/>
        </a:xfr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認識機率</a:t>
          </a:r>
        </a:p>
      </dgm:t>
    </dgm:pt>
    <dgm:pt modelId="{6550BAA9-72F5-41DB-9D9C-04BBD3BF43B3}" type="parTrans" cxnId="{5F4F661E-D359-479F-A07A-3232805BC887}">
      <dgm:prSet custT="1"/>
      <dgm:spPr>
        <a:xfrm rot="19602739">
          <a:off x="3682887" y="2591523"/>
          <a:ext cx="674430" cy="65654"/>
        </a:xfrm>
        <a:noFill/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endParaRPr lang="zh-TW" altLang="en-US" sz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D3D37DD1-BD24-4814-BAAA-FAC5206ADB8A}" type="sibTrans" cxnId="{5F4F661E-D359-479F-A07A-3232805BC887}">
      <dgm:prSet/>
      <dgm:spPr/>
      <dgm:t>
        <a:bodyPr/>
        <a:lstStyle/>
        <a:p>
          <a:endParaRPr lang="zh-TW" altLang="en-US" sz="1200"/>
        </a:p>
      </dgm:t>
    </dgm:pt>
    <dgm:pt modelId="{12C7F3E6-65DA-4A8F-AE58-D2F94031BE1D}">
      <dgm:prSet custT="1"/>
      <dgm:spPr>
        <a:xfrm>
          <a:off x="4273133" y="1286745"/>
          <a:ext cx="1084977" cy="309989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指數律</a:t>
          </a:r>
        </a:p>
      </dgm:t>
    </dgm:pt>
    <dgm:pt modelId="{ECCFBD4A-2074-47AC-8DCF-20D7A8F549DB}" type="parTrans" cxnId="{256EC813-BB2A-44B8-821F-CB5ACD79A1FA}">
      <dgm:prSet custT="1"/>
      <dgm:spPr>
        <a:xfrm rot="127949">
          <a:off x="3223167" y="1389371"/>
          <a:ext cx="1050329" cy="65654"/>
        </a:xfrm>
        <a:noFill/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endParaRPr lang="zh-TW" altLang="en-US" sz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0C057555-43CB-4077-82F3-3CC207B034C2}" type="sibTrans" cxnId="{256EC813-BB2A-44B8-821F-CB5ACD79A1FA}">
      <dgm:prSet/>
      <dgm:spPr/>
      <dgm:t>
        <a:bodyPr/>
        <a:lstStyle/>
        <a:p>
          <a:endParaRPr lang="zh-TW" altLang="en-US" sz="1200"/>
        </a:p>
      </dgm:t>
    </dgm:pt>
    <dgm:pt modelId="{A8A13F41-5189-4BF3-B60C-E0CB018A40C8}">
      <dgm:prSet custT="1"/>
      <dgm:spPr>
        <a:xfrm>
          <a:off x="4295288" y="1681745"/>
          <a:ext cx="1084977" cy="349248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四則運算</a:t>
          </a:r>
        </a:p>
      </dgm:t>
    </dgm:pt>
    <dgm:pt modelId="{B78A8C78-5B40-4857-8955-3456864393AE}" type="parTrans" cxnId="{62D6E2A6-50D7-4F45-B5F4-7321F04A31C6}">
      <dgm:prSet custT="1"/>
      <dgm:spPr>
        <a:xfrm rot="1376679">
          <a:off x="3177491" y="1596686"/>
          <a:ext cx="1163837" cy="65654"/>
        </a:xfrm>
        <a:noFill/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endParaRPr lang="zh-TW" altLang="en-US" sz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EB27DCBD-7009-43F1-9738-219073EE2314}" type="sibTrans" cxnId="{62D6E2A6-50D7-4F45-B5F4-7321F04A31C6}">
      <dgm:prSet/>
      <dgm:spPr/>
      <dgm:t>
        <a:bodyPr/>
        <a:lstStyle/>
        <a:p>
          <a:endParaRPr lang="zh-TW" altLang="en-US" sz="1200"/>
        </a:p>
      </dgm:t>
    </dgm:pt>
    <dgm:pt modelId="{2C959A2E-51E0-4DC0-9D70-BE5EA4D5FFEA}">
      <dgm:prSet custT="1"/>
      <dgm:spPr>
        <a:xfrm>
          <a:off x="4304924" y="2797201"/>
          <a:ext cx="1081860" cy="311340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樹狀圖應用</a:t>
          </a:r>
        </a:p>
      </dgm:t>
    </dgm:pt>
    <dgm:pt modelId="{13BF6E55-A75A-4D64-A368-95F39CFA0850}" type="parTrans" cxnId="{4D7A12BC-1080-40E8-A68D-BD3B2938E8A6}">
      <dgm:prSet custT="1"/>
      <dgm:spPr>
        <a:xfrm rot="852251">
          <a:off x="3729279" y="2848323"/>
          <a:ext cx="584580" cy="65654"/>
        </a:xfrm>
        <a:noFill/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endParaRPr lang="zh-TW" altLang="en-US" sz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037BF471-92C4-4153-AA8A-B68C95316CC1}" type="sibTrans" cxnId="{4D7A12BC-1080-40E8-A68D-BD3B2938E8A6}">
      <dgm:prSet/>
      <dgm:spPr/>
      <dgm:t>
        <a:bodyPr/>
        <a:lstStyle/>
        <a:p>
          <a:endParaRPr lang="zh-TW" altLang="en-US" sz="1200"/>
        </a:p>
      </dgm:t>
    </dgm:pt>
    <dgm:pt modelId="{C7A5D1B6-9AEB-41DA-81D0-88737D1A5D3C}" type="pres">
      <dgm:prSet presAssocID="{51A97765-FE84-4D4B-8A2D-865970161DB9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zh-TW" altLang="en-US"/>
        </a:p>
      </dgm:t>
    </dgm:pt>
    <dgm:pt modelId="{D1036117-2298-4954-B51E-F3D04C9D0F90}" type="pres">
      <dgm:prSet presAssocID="{E598CABF-5E34-430C-8DE3-8A985C0B133C}" presName="root1" presStyleCnt="0"/>
      <dgm:spPr/>
    </dgm:pt>
    <dgm:pt modelId="{700393B9-0007-4858-AF18-299D185D913E}" type="pres">
      <dgm:prSet presAssocID="{E598CABF-5E34-430C-8DE3-8A985C0B133C}" presName="LevelOneTextNode" presStyleLbl="node0" presStyleIdx="0" presStyleCnt="1" custScaleX="39402" custScaleY="30932" custLinFactNeighborX="-81" custLinFactNeighborY="-2934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22521570-00D8-4E4E-918F-4159B8495D0A}" type="pres">
      <dgm:prSet presAssocID="{E598CABF-5E34-430C-8DE3-8A985C0B133C}" presName="level2hierChild" presStyleCnt="0"/>
      <dgm:spPr/>
    </dgm:pt>
    <dgm:pt modelId="{BA79C0AD-857F-414B-8FCF-D9A73F03AAD6}" type="pres">
      <dgm:prSet presAssocID="{C6F5AC33-75C5-40EC-9FB5-DA5F7CFBF786}" presName="conn2-1" presStyleLbl="parChTrans1D2" presStyleIdx="0" presStyleCnt="2"/>
      <dgm:spPr>
        <a:custGeom>
          <a:avLst/>
          <a:gdLst/>
          <a:ahLst/>
          <a:cxnLst/>
          <a:rect l="0" t="0" r="0" b="0"/>
          <a:pathLst>
            <a:path>
              <a:moveTo>
                <a:pt x="0" y="32827"/>
              </a:moveTo>
              <a:lnTo>
                <a:pt x="1219441" y="32827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D53BB914-B36A-4403-A6B8-1C8BD7FC365E}" type="pres">
      <dgm:prSet presAssocID="{C6F5AC33-75C5-40EC-9FB5-DA5F7CFBF786}" presName="connTx" presStyleLbl="parChTrans1D2" presStyleIdx="0" presStyleCnt="2"/>
      <dgm:spPr/>
      <dgm:t>
        <a:bodyPr/>
        <a:lstStyle/>
        <a:p>
          <a:endParaRPr lang="zh-TW" altLang="en-US"/>
        </a:p>
      </dgm:t>
    </dgm:pt>
    <dgm:pt modelId="{D61D7348-29F2-4CBA-8898-FB9D961EC04C}" type="pres">
      <dgm:prSet presAssocID="{0AD48436-AC79-4990-ADAE-B433E1D2F051}" presName="root2" presStyleCnt="0"/>
      <dgm:spPr/>
    </dgm:pt>
    <dgm:pt modelId="{FA865A95-BCB1-4FCE-B3EA-369E6643D075}" type="pres">
      <dgm:prSet presAssocID="{0AD48436-AC79-4990-ADAE-B433E1D2F051}" presName="LevelTwoTextNode" presStyleLbl="node2" presStyleIdx="0" presStyleCnt="2" custScaleX="44628" custScaleY="35703" custLinFactNeighborX="-1" custLinFactNeighborY="9988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EF6DA18B-4ECC-482B-9ED3-18425FC8C921}" type="pres">
      <dgm:prSet presAssocID="{0AD48436-AC79-4990-ADAE-B433E1D2F051}" presName="level3hierChild" presStyleCnt="0"/>
      <dgm:spPr/>
    </dgm:pt>
    <dgm:pt modelId="{7476D253-6952-4244-BDF7-C579AFFC99E8}" type="pres">
      <dgm:prSet presAssocID="{6AE31EBB-50B8-4ECE-B222-1F67918ABD48}" presName="conn2-1" presStyleLbl="parChTrans1D3" presStyleIdx="0" presStyleCnt="6"/>
      <dgm:spPr>
        <a:custGeom>
          <a:avLst/>
          <a:gdLst/>
          <a:ahLst/>
          <a:cxnLst/>
          <a:rect l="0" t="0" r="0" b="0"/>
          <a:pathLst>
            <a:path>
              <a:moveTo>
                <a:pt x="0" y="32827"/>
              </a:moveTo>
              <a:lnTo>
                <a:pt x="1293276" y="32827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49B433E7-0975-4C92-A332-3B246DE4C2ED}" type="pres">
      <dgm:prSet presAssocID="{6AE31EBB-50B8-4ECE-B222-1F67918ABD48}" presName="connTx" presStyleLbl="parChTrans1D3" presStyleIdx="0" presStyleCnt="6"/>
      <dgm:spPr/>
      <dgm:t>
        <a:bodyPr/>
        <a:lstStyle/>
        <a:p>
          <a:endParaRPr lang="zh-TW" altLang="en-US"/>
        </a:p>
      </dgm:t>
    </dgm:pt>
    <dgm:pt modelId="{1A6BD40E-9D50-4C7F-83EB-ACC76DF311B5}" type="pres">
      <dgm:prSet presAssocID="{1F6B5100-2323-4832-B457-30B34CFD64C6}" presName="root2" presStyleCnt="0"/>
      <dgm:spPr/>
    </dgm:pt>
    <dgm:pt modelId="{3E67B681-CCBA-449D-B9A5-9C96240FB0FA}" type="pres">
      <dgm:prSet presAssocID="{1F6B5100-2323-4832-B457-30B34CFD64C6}" presName="LevelTwoTextNode" presStyleLbl="node3" presStyleIdx="0" presStyleCnt="6" custScaleX="41773" custScaleY="23870" custLinFactNeighborX="410" custLinFactNeighborY="11623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7C69CF7C-B1DB-4535-AE17-6636D2327760}" type="pres">
      <dgm:prSet presAssocID="{1F6B5100-2323-4832-B457-30B34CFD64C6}" presName="level3hierChild" presStyleCnt="0"/>
      <dgm:spPr/>
    </dgm:pt>
    <dgm:pt modelId="{B6A1339F-37E3-4044-B530-2CD6B71809CC}" type="pres">
      <dgm:prSet presAssocID="{79665114-91B4-46F1-9510-53D9CACB43D2}" presName="conn2-1" presStyleLbl="parChTrans1D3" presStyleIdx="1" presStyleCnt="6"/>
      <dgm:spPr>
        <a:custGeom>
          <a:avLst/>
          <a:gdLst/>
          <a:ahLst/>
          <a:cxnLst/>
          <a:rect l="0" t="0" r="0" b="0"/>
          <a:pathLst>
            <a:path>
              <a:moveTo>
                <a:pt x="0" y="32827"/>
              </a:moveTo>
              <a:lnTo>
                <a:pt x="1099232" y="32827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5A15F6A9-2310-4F2E-B278-5A915A903E32}" type="pres">
      <dgm:prSet presAssocID="{79665114-91B4-46F1-9510-53D9CACB43D2}" presName="connTx" presStyleLbl="parChTrans1D3" presStyleIdx="1" presStyleCnt="6"/>
      <dgm:spPr/>
      <dgm:t>
        <a:bodyPr/>
        <a:lstStyle/>
        <a:p>
          <a:endParaRPr lang="zh-TW" altLang="en-US"/>
        </a:p>
      </dgm:t>
    </dgm:pt>
    <dgm:pt modelId="{5168A486-91F4-4418-B31A-1E0B240BC5F4}" type="pres">
      <dgm:prSet presAssocID="{C7356162-5939-4D59-B980-10611965903A}" presName="root2" presStyleCnt="0"/>
      <dgm:spPr/>
    </dgm:pt>
    <dgm:pt modelId="{31BAB11E-682C-4732-9CB9-32F012DCCB68}" type="pres">
      <dgm:prSet presAssocID="{C7356162-5939-4D59-B980-10611965903A}" presName="LevelTwoTextNode" presStyleLbl="node3" presStyleIdx="1" presStyleCnt="6" custScaleX="41773" custScaleY="23870" custLinFactNeighborX="-1" custLinFactNeighborY="3284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A01A3885-0557-41D8-94B2-FB533FC878F7}" type="pres">
      <dgm:prSet presAssocID="{C7356162-5939-4D59-B980-10611965903A}" presName="level3hierChild" presStyleCnt="0"/>
      <dgm:spPr/>
    </dgm:pt>
    <dgm:pt modelId="{70BAE43A-1AC5-4ABD-B82B-5EE49C832BAB}" type="pres">
      <dgm:prSet presAssocID="{ECCFBD4A-2074-47AC-8DCF-20D7A8F549DB}" presName="conn2-1" presStyleLbl="parChTrans1D3" presStyleIdx="2" presStyleCnt="6"/>
      <dgm:spPr>
        <a:custGeom>
          <a:avLst/>
          <a:gdLst/>
          <a:ahLst/>
          <a:cxnLst/>
          <a:rect l="0" t="0" r="0" b="0"/>
          <a:pathLst>
            <a:path>
              <a:moveTo>
                <a:pt x="0" y="32827"/>
              </a:moveTo>
              <a:lnTo>
                <a:pt x="1050329" y="32827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127D5989-8A78-4992-B497-D0B2D93A000B}" type="pres">
      <dgm:prSet presAssocID="{ECCFBD4A-2074-47AC-8DCF-20D7A8F549DB}" presName="connTx" presStyleLbl="parChTrans1D3" presStyleIdx="2" presStyleCnt="6"/>
      <dgm:spPr/>
      <dgm:t>
        <a:bodyPr/>
        <a:lstStyle/>
        <a:p>
          <a:endParaRPr lang="zh-TW" altLang="en-US"/>
        </a:p>
      </dgm:t>
    </dgm:pt>
    <dgm:pt modelId="{88089F54-0281-49FD-A959-1E30F0776685}" type="pres">
      <dgm:prSet presAssocID="{12C7F3E6-65DA-4A8F-AE58-D2F94031BE1D}" presName="root2" presStyleCnt="0"/>
      <dgm:spPr/>
    </dgm:pt>
    <dgm:pt modelId="{D5548E14-12E3-4B07-BEC5-1078EC93F444}" type="pres">
      <dgm:prSet presAssocID="{12C7F3E6-65DA-4A8F-AE58-D2F94031BE1D}" presName="LevelTwoTextNode" presStyleLbl="node3" presStyleIdx="2" presStyleCnt="6" custScaleX="41773" custScaleY="23870" custLinFactNeighborX="410" custLinFactNeighborY="-4926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1500570A-2B90-47DA-AFFF-865CAA20F6D0}" type="pres">
      <dgm:prSet presAssocID="{12C7F3E6-65DA-4A8F-AE58-D2F94031BE1D}" presName="level3hierChild" presStyleCnt="0"/>
      <dgm:spPr/>
    </dgm:pt>
    <dgm:pt modelId="{F6944867-79D5-41A6-9D16-B1ACC4B1D9BC}" type="pres">
      <dgm:prSet presAssocID="{B78A8C78-5B40-4857-8955-3456864393AE}" presName="conn2-1" presStyleLbl="parChTrans1D3" presStyleIdx="3" presStyleCnt="6"/>
      <dgm:spPr>
        <a:custGeom>
          <a:avLst/>
          <a:gdLst/>
          <a:ahLst/>
          <a:cxnLst/>
          <a:rect l="0" t="0" r="0" b="0"/>
          <a:pathLst>
            <a:path>
              <a:moveTo>
                <a:pt x="0" y="32827"/>
              </a:moveTo>
              <a:lnTo>
                <a:pt x="1163837" y="32827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C614C991-97B2-454F-8390-247150E56E60}" type="pres">
      <dgm:prSet presAssocID="{B78A8C78-5B40-4857-8955-3456864393AE}" presName="connTx" presStyleLbl="parChTrans1D3" presStyleIdx="3" presStyleCnt="6"/>
      <dgm:spPr/>
      <dgm:t>
        <a:bodyPr/>
        <a:lstStyle/>
        <a:p>
          <a:endParaRPr lang="zh-TW" altLang="en-US"/>
        </a:p>
      </dgm:t>
    </dgm:pt>
    <dgm:pt modelId="{04C534EE-9CF0-4362-B854-360F03B0D0B2}" type="pres">
      <dgm:prSet presAssocID="{A8A13F41-5189-4BF3-B60C-E0CB018A40C8}" presName="root2" presStyleCnt="0"/>
      <dgm:spPr/>
    </dgm:pt>
    <dgm:pt modelId="{7910145A-100E-4DD4-8D7E-4114A1E6F2D8}" type="pres">
      <dgm:prSet presAssocID="{A8A13F41-5189-4BF3-B60C-E0CB018A40C8}" presName="LevelTwoTextNode" presStyleLbl="node3" presStyleIdx="3" presStyleCnt="6" custScaleX="41773" custScaleY="26893" custLinFactNeighborX="1263" custLinFactNeighborY="-1338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A5A2A6F9-17C5-48DE-9883-A0D2F8D8031D}" type="pres">
      <dgm:prSet presAssocID="{A8A13F41-5189-4BF3-B60C-E0CB018A40C8}" presName="level3hierChild" presStyleCnt="0"/>
      <dgm:spPr/>
    </dgm:pt>
    <dgm:pt modelId="{F032BD43-79BC-4F9F-8AB4-AE84DD92E409}" type="pres">
      <dgm:prSet presAssocID="{0368AE75-FCDF-4922-A3C5-1514B15D13B7}" presName="conn2-1" presStyleLbl="parChTrans1D2" presStyleIdx="1" presStyleCnt="2"/>
      <dgm:spPr>
        <a:custGeom>
          <a:avLst/>
          <a:gdLst/>
          <a:ahLst/>
          <a:cxnLst/>
          <a:rect l="0" t="0" r="0" b="0"/>
          <a:pathLst>
            <a:path>
              <a:moveTo>
                <a:pt x="0" y="32827"/>
              </a:moveTo>
              <a:lnTo>
                <a:pt x="1292115" y="32827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EBCC1C6C-DA07-4B47-BE87-F16E5746E10E}" type="pres">
      <dgm:prSet presAssocID="{0368AE75-FCDF-4922-A3C5-1514B15D13B7}" presName="connTx" presStyleLbl="parChTrans1D2" presStyleIdx="1" presStyleCnt="2"/>
      <dgm:spPr/>
      <dgm:t>
        <a:bodyPr/>
        <a:lstStyle/>
        <a:p>
          <a:endParaRPr lang="zh-TW" altLang="en-US"/>
        </a:p>
      </dgm:t>
    </dgm:pt>
    <dgm:pt modelId="{4DE3D1AA-B99E-4683-9A3F-BEC3587D19FD}" type="pres">
      <dgm:prSet presAssocID="{602AFC86-63CC-41DD-8A05-3E2D7E720544}" presName="root2" presStyleCnt="0"/>
      <dgm:spPr/>
    </dgm:pt>
    <dgm:pt modelId="{87E6D9AD-A479-4E27-B284-A43E8C9B4A87}" type="pres">
      <dgm:prSet presAssocID="{602AFC86-63CC-41DD-8A05-3E2D7E720544}" presName="LevelTwoTextNode" presStyleLbl="node2" presStyleIdx="1" presStyleCnt="2" custScaleX="64443" custScaleY="35703" custLinFactNeighborX="-1116" custLinFactNeighborY="-744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A8EB1CF1-F6F2-4E67-88BE-BF7D514EBED8}" type="pres">
      <dgm:prSet presAssocID="{602AFC86-63CC-41DD-8A05-3E2D7E720544}" presName="level3hierChild" presStyleCnt="0"/>
      <dgm:spPr/>
    </dgm:pt>
    <dgm:pt modelId="{029D7BAC-5F9F-45CB-AF0B-67D88ED526D9}" type="pres">
      <dgm:prSet presAssocID="{6550BAA9-72F5-41DB-9D9C-04BBD3BF43B3}" presName="conn2-1" presStyleLbl="parChTrans1D3" presStyleIdx="4" presStyleCnt="6"/>
      <dgm:spPr>
        <a:custGeom>
          <a:avLst/>
          <a:gdLst/>
          <a:ahLst/>
          <a:cxnLst/>
          <a:rect l="0" t="0" r="0" b="0"/>
          <a:pathLst>
            <a:path>
              <a:moveTo>
                <a:pt x="0" y="32827"/>
              </a:moveTo>
              <a:lnTo>
                <a:pt x="674430" y="32827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962A9E0F-B079-4003-9911-0440396E8AC9}" type="pres">
      <dgm:prSet presAssocID="{6550BAA9-72F5-41DB-9D9C-04BBD3BF43B3}" presName="connTx" presStyleLbl="parChTrans1D3" presStyleIdx="4" presStyleCnt="6"/>
      <dgm:spPr/>
      <dgm:t>
        <a:bodyPr/>
        <a:lstStyle/>
        <a:p>
          <a:endParaRPr lang="zh-TW" altLang="en-US"/>
        </a:p>
      </dgm:t>
    </dgm:pt>
    <dgm:pt modelId="{8B1FFA8A-9ED8-4508-95DC-BA92C64444E3}" type="pres">
      <dgm:prSet presAssocID="{99DE3707-3B44-4F13-879E-45FFD386FC94}" presName="root2" presStyleCnt="0"/>
      <dgm:spPr/>
    </dgm:pt>
    <dgm:pt modelId="{03937A15-E017-4EDE-86DA-356BE864461A}" type="pres">
      <dgm:prSet presAssocID="{99DE3707-3B44-4F13-879E-45FFD386FC94}" presName="LevelTwoTextNode" presStyleLbl="node3" presStyleIdx="4" presStyleCnt="6" custScaleX="41773" custScaleY="24149" custLinFactNeighborX="-18294" custLinFactNeighborY="-9016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C0EA82E6-CE39-4FC6-AC09-B02164219772}" type="pres">
      <dgm:prSet presAssocID="{99DE3707-3B44-4F13-879E-45FFD386FC94}" presName="level3hierChild" presStyleCnt="0"/>
      <dgm:spPr/>
    </dgm:pt>
    <dgm:pt modelId="{137332F5-6F45-4458-B355-53E3CA85E2FC}" type="pres">
      <dgm:prSet presAssocID="{13BF6E55-A75A-4D64-A368-95F39CFA0850}" presName="conn2-1" presStyleLbl="parChTrans1D3" presStyleIdx="5" presStyleCnt="6"/>
      <dgm:spPr>
        <a:custGeom>
          <a:avLst/>
          <a:gdLst/>
          <a:ahLst/>
          <a:cxnLst/>
          <a:rect l="0" t="0" r="0" b="0"/>
          <a:pathLst>
            <a:path>
              <a:moveTo>
                <a:pt x="0" y="32827"/>
              </a:moveTo>
              <a:lnTo>
                <a:pt x="584580" y="32827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F553A154-B0D1-4B74-9F53-B1939011AD7B}" type="pres">
      <dgm:prSet presAssocID="{13BF6E55-A75A-4D64-A368-95F39CFA0850}" presName="connTx" presStyleLbl="parChTrans1D3" presStyleIdx="5" presStyleCnt="6"/>
      <dgm:spPr/>
      <dgm:t>
        <a:bodyPr/>
        <a:lstStyle/>
        <a:p>
          <a:endParaRPr lang="zh-TW" altLang="en-US"/>
        </a:p>
      </dgm:t>
    </dgm:pt>
    <dgm:pt modelId="{F98DF1F4-F13B-4136-9E1F-3D51287F0F22}" type="pres">
      <dgm:prSet presAssocID="{2C959A2E-51E0-4DC0-9D70-BE5EA4D5FFEA}" presName="root2" presStyleCnt="0"/>
      <dgm:spPr/>
    </dgm:pt>
    <dgm:pt modelId="{CFA43394-A1C9-491E-9E5A-3E5B4553BA81}" type="pres">
      <dgm:prSet presAssocID="{2C959A2E-51E0-4DC0-9D70-BE5EA4D5FFEA}" presName="LevelTwoTextNode" presStyleLbl="node3" presStyleIdx="5" presStyleCnt="6" custScaleX="41653" custScaleY="23974" custLinFactNeighborX="-18181" custLinFactNeighborY="-8529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A241EC35-E484-4B99-B4BF-69BB507A9684}" type="pres">
      <dgm:prSet presAssocID="{2C959A2E-51E0-4DC0-9D70-BE5EA4D5FFEA}" presName="level3hierChild" presStyleCnt="0"/>
      <dgm:spPr/>
    </dgm:pt>
  </dgm:ptLst>
  <dgm:cxnLst>
    <dgm:cxn modelId="{CE99EBB6-F297-4D53-907E-CE9DAFA4B615}" type="presOf" srcId="{C6F5AC33-75C5-40EC-9FB5-DA5F7CFBF786}" destId="{D53BB914-B36A-4403-A6B8-1C8BD7FC365E}" srcOrd="1" destOrd="0" presId="urn:microsoft.com/office/officeart/2005/8/layout/hierarchy2"/>
    <dgm:cxn modelId="{411B3E5C-3A82-4465-AFF0-B576975B89F7}" type="presOf" srcId="{6550BAA9-72F5-41DB-9D9C-04BBD3BF43B3}" destId="{029D7BAC-5F9F-45CB-AF0B-67D88ED526D9}" srcOrd="0" destOrd="0" presId="urn:microsoft.com/office/officeart/2005/8/layout/hierarchy2"/>
    <dgm:cxn modelId="{B47CD154-2726-472F-9DDA-82C0AAC4766A}" type="presOf" srcId="{C7356162-5939-4D59-B980-10611965903A}" destId="{31BAB11E-682C-4732-9CB9-32F012DCCB68}" srcOrd="0" destOrd="0" presId="urn:microsoft.com/office/officeart/2005/8/layout/hierarchy2"/>
    <dgm:cxn modelId="{1DC0E575-DF0C-4501-82F6-DDA00D395A3E}" type="presOf" srcId="{79665114-91B4-46F1-9510-53D9CACB43D2}" destId="{B6A1339F-37E3-4044-B530-2CD6B71809CC}" srcOrd="0" destOrd="0" presId="urn:microsoft.com/office/officeart/2005/8/layout/hierarchy2"/>
    <dgm:cxn modelId="{BDB22245-8565-4B14-B22E-8357F56D9B71}" type="presOf" srcId="{0368AE75-FCDF-4922-A3C5-1514B15D13B7}" destId="{F032BD43-79BC-4F9F-8AB4-AE84DD92E409}" srcOrd="0" destOrd="0" presId="urn:microsoft.com/office/officeart/2005/8/layout/hierarchy2"/>
    <dgm:cxn modelId="{537677DC-BFF1-4895-8573-3AF79D3A493D}" type="presOf" srcId="{B78A8C78-5B40-4857-8955-3456864393AE}" destId="{F6944867-79D5-41A6-9D16-B1ACC4B1D9BC}" srcOrd="0" destOrd="0" presId="urn:microsoft.com/office/officeart/2005/8/layout/hierarchy2"/>
    <dgm:cxn modelId="{94D13FE0-CE5A-4710-B526-4AD670450ADC}" srcId="{E598CABF-5E34-430C-8DE3-8A985C0B133C}" destId="{0AD48436-AC79-4990-ADAE-B433E1D2F051}" srcOrd="0" destOrd="0" parTransId="{C6F5AC33-75C5-40EC-9FB5-DA5F7CFBF786}" sibTransId="{287804D4-2486-4382-AF56-2EAABFB2D9E4}"/>
    <dgm:cxn modelId="{B467B3CD-FEE3-42E5-9B43-2ACA42C3043B}" type="presOf" srcId="{A8A13F41-5189-4BF3-B60C-E0CB018A40C8}" destId="{7910145A-100E-4DD4-8D7E-4114A1E6F2D8}" srcOrd="0" destOrd="0" presId="urn:microsoft.com/office/officeart/2005/8/layout/hierarchy2"/>
    <dgm:cxn modelId="{7F082116-C529-4114-A3C3-7888C7068C86}" type="presOf" srcId="{2C959A2E-51E0-4DC0-9D70-BE5EA4D5FFEA}" destId="{CFA43394-A1C9-491E-9E5A-3E5B4553BA81}" srcOrd="0" destOrd="0" presId="urn:microsoft.com/office/officeart/2005/8/layout/hierarchy2"/>
    <dgm:cxn modelId="{718C7056-3854-4814-A796-9B0098972C83}" type="presOf" srcId="{6AE31EBB-50B8-4ECE-B222-1F67918ABD48}" destId="{49B433E7-0975-4C92-A332-3B246DE4C2ED}" srcOrd="1" destOrd="0" presId="urn:microsoft.com/office/officeart/2005/8/layout/hierarchy2"/>
    <dgm:cxn modelId="{57CCEA39-A4ED-4DB2-9542-9809B1CC8580}" type="presOf" srcId="{13BF6E55-A75A-4D64-A368-95F39CFA0850}" destId="{137332F5-6F45-4458-B355-53E3CA85E2FC}" srcOrd="0" destOrd="0" presId="urn:microsoft.com/office/officeart/2005/8/layout/hierarchy2"/>
    <dgm:cxn modelId="{256EC813-BB2A-44B8-821F-CB5ACD79A1FA}" srcId="{0AD48436-AC79-4990-ADAE-B433E1D2F051}" destId="{12C7F3E6-65DA-4A8F-AE58-D2F94031BE1D}" srcOrd="2" destOrd="0" parTransId="{ECCFBD4A-2074-47AC-8DCF-20D7A8F549DB}" sibTransId="{0C057555-43CB-4077-82F3-3CC207B034C2}"/>
    <dgm:cxn modelId="{C5C54AAD-E5CA-4971-9E9A-02D331D38694}" type="presOf" srcId="{51A97765-FE84-4D4B-8A2D-865970161DB9}" destId="{C7A5D1B6-9AEB-41DA-81D0-88737D1A5D3C}" srcOrd="0" destOrd="0" presId="urn:microsoft.com/office/officeart/2005/8/layout/hierarchy2"/>
    <dgm:cxn modelId="{973BD42F-0DDC-43A8-8459-9C3CB171BB32}" type="presOf" srcId="{B78A8C78-5B40-4857-8955-3456864393AE}" destId="{C614C991-97B2-454F-8390-247150E56E60}" srcOrd="1" destOrd="0" presId="urn:microsoft.com/office/officeart/2005/8/layout/hierarchy2"/>
    <dgm:cxn modelId="{25F7B07A-78BC-4F30-8D97-FA7638755F0B}" srcId="{0AD48436-AC79-4990-ADAE-B433E1D2F051}" destId="{1F6B5100-2323-4832-B457-30B34CFD64C6}" srcOrd="0" destOrd="0" parTransId="{6AE31EBB-50B8-4ECE-B222-1F67918ABD48}" sibTransId="{51BFE8F9-1D9E-4A23-947A-85B821F56934}"/>
    <dgm:cxn modelId="{D5EA1565-A846-4EA3-B7CC-19A78E5259D5}" type="presOf" srcId="{79665114-91B4-46F1-9510-53D9CACB43D2}" destId="{5A15F6A9-2310-4F2E-B278-5A915A903E32}" srcOrd="1" destOrd="0" presId="urn:microsoft.com/office/officeart/2005/8/layout/hierarchy2"/>
    <dgm:cxn modelId="{C9B65F76-F5B0-47E1-834E-CA77F5E0B223}" type="presOf" srcId="{602AFC86-63CC-41DD-8A05-3E2D7E720544}" destId="{87E6D9AD-A479-4E27-B284-A43E8C9B4A87}" srcOrd="0" destOrd="0" presId="urn:microsoft.com/office/officeart/2005/8/layout/hierarchy2"/>
    <dgm:cxn modelId="{8FA3F80E-5A63-42E3-9E78-3EEF661B2917}" srcId="{51A97765-FE84-4D4B-8A2D-865970161DB9}" destId="{E598CABF-5E34-430C-8DE3-8A985C0B133C}" srcOrd="0" destOrd="0" parTransId="{DE8B661C-5DAE-4625-86AD-66CEC25EEABC}" sibTransId="{11AD7335-425B-42AB-A3A7-568B55487D6C}"/>
    <dgm:cxn modelId="{62D6E2A6-50D7-4F45-B5F4-7321F04A31C6}" srcId="{0AD48436-AC79-4990-ADAE-B433E1D2F051}" destId="{A8A13F41-5189-4BF3-B60C-E0CB018A40C8}" srcOrd="3" destOrd="0" parTransId="{B78A8C78-5B40-4857-8955-3456864393AE}" sibTransId="{EB27DCBD-7009-43F1-9738-219073EE2314}"/>
    <dgm:cxn modelId="{548C72F1-6E53-432F-8E20-2DCB916F5682}" type="presOf" srcId="{E598CABF-5E34-430C-8DE3-8A985C0B133C}" destId="{700393B9-0007-4858-AF18-299D185D913E}" srcOrd="0" destOrd="0" presId="urn:microsoft.com/office/officeart/2005/8/layout/hierarchy2"/>
    <dgm:cxn modelId="{181AD393-2F5C-48C9-A2D3-691669ED9D22}" type="presOf" srcId="{12C7F3E6-65DA-4A8F-AE58-D2F94031BE1D}" destId="{D5548E14-12E3-4B07-BEC5-1078EC93F444}" srcOrd="0" destOrd="0" presId="urn:microsoft.com/office/officeart/2005/8/layout/hierarchy2"/>
    <dgm:cxn modelId="{AC18A24E-A125-48B1-AB6E-078B0EB155B4}" type="presOf" srcId="{ECCFBD4A-2074-47AC-8DCF-20D7A8F549DB}" destId="{70BAE43A-1AC5-4ABD-B82B-5EE49C832BAB}" srcOrd="0" destOrd="0" presId="urn:microsoft.com/office/officeart/2005/8/layout/hierarchy2"/>
    <dgm:cxn modelId="{24130765-DEE2-44EF-8E45-7BE417CD838D}" type="presOf" srcId="{C6F5AC33-75C5-40EC-9FB5-DA5F7CFBF786}" destId="{BA79C0AD-857F-414B-8FCF-D9A73F03AAD6}" srcOrd="0" destOrd="0" presId="urn:microsoft.com/office/officeart/2005/8/layout/hierarchy2"/>
    <dgm:cxn modelId="{A9C28629-2A12-4DF4-B5E5-33083F2B2FAF}" type="presOf" srcId="{1F6B5100-2323-4832-B457-30B34CFD64C6}" destId="{3E67B681-CCBA-449D-B9A5-9C96240FB0FA}" srcOrd="0" destOrd="0" presId="urn:microsoft.com/office/officeart/2005/8/layout/hierarchy2"/>
    <dgm:cxn modelId="{6056D7E1-98D3-489A-B32A-F43692F62CA5}" type="presOf" srcId="{0368AE75-FCDF-4922-A3C5-1514B15D13B7}" destId="{EBCC1C6C-DA07-4B47-BE87-F16E5746E10E}" srcOrd="1" destOrd="0" presId="urn:microsoft.com/office/officeart/2005/8/layout/hierarchy2"/>
    <dgm:cxn modelId="{58FCDCBC-AD55-4A85-8BE5-D93DCA5B0FA6}" type="presOf" srcId="{6550BAA9-72F5-41DB-9D9C-04BBD3BF43B3}" destId="{962A9E0F-B079-4003-9911-0440396E8AC9}" srcOrd="1" destOrd="0" presId="urn:microsoft.com/office/officeart/2005/8/layout/hierarchy2"/>
    <dgm:cxn modelId="{5F4F661E-D359-479F-A07A-3232805BC887}" srcId="{602AFC86-63CC-41DD-8A05-3E2D7E720544}" destId="{99DE3707-3B44-4F13-879E-45FFD386FC94}" srcOrd="0" destOrd="0" parTransId="{6550BAA9-72F5-41DB-9D9C-04BBD3BF43B3}" sibTransId="{D3D37DD1-BD24-4814-BAAA-FAC5206ADB8A}"/>
    <dgm:cxn modelId="{4D7A12BC-1080-40E8-A68D-BD3B2938E8A6}" srcId="{602AFC86-63CC-41DD-8A05-3E2D7E720544}" destId="{2C959A2E-51E0-4DC0-9D70-BE5EA4D5FFEA}" srcOrd="1" destOrd="0" parTransId="{13BF6E55-A75A-4D64-A368-95F39CFA0850}" sibTransId="{037BF471-92C4-4153-AA8A-B68C95316CC1}"/>
    <dgm:cxn modelId="{640A117A-BE9C-49D4-9DDC-67D9716C8750}" type="presOf" srcId="{0AD48436-AC79-4990-ADAE-B433E1D2F051}" destId="{FA865A95-BCB1-4FCE-B3EA-369E6643D075}" srcOrd="0" destOrd="0" presId="urn:microsoft.com/office/officeart/2005/8/layout/hierarchy2"/>
    <dgm:cxn modelId="{4B78F030-E48C-4585-912E-C178E0052C76}" type="presOf" srcId="{ECCFBD4A-2074-47AC-8DCF-20D7A8F549DB}" destId="{127D5989-8A78-4992-B497-D0B2D93A000B}" srcOrd="1" destOrd="0" presId="urn:microsoft.com/office/officeart/2005/8/layout/hierarchy2"/>
    <dgm:cxn modelId="{5B428A81-E307-452C-B44E-EAAC20FC6DD8}" type="presOf" srcId="{13BF6E55-A75A-4D64-A368-95F39CFA0850}" destId="{F553A154-B0D1-4B74-9F53-B1939011AD7B}" srcOrd="1" destOrd="0" presId="urn:microsoft.com/office/officeart/2005/8/layout/hierarchy2"/>
    <dgm:cxn modelId="{723D44B6-09E2-453A-B646-874F52057E49}" type="presOf" srcId="{99DE3707-3B44-4F13-879E-45FFD386FC94}" destId="{03937A15-E017-4EDE-86DA-356BE864461A}" srcOrd="0" destOrd="0" presId="urn:microsoft.com/office/officeart/2005/8/layout/hierarchy2"/>
    <dgm:cxn modelId="{F799833F-1008-45B8-8E00-CF417EB708D5}" type="presOf" srcId="{6AE31EBB-50B8-4ECE-B222-1F67918ABD48}" destId="{7476D253-6952-4244-BDF7-C579AFFC99E8}" srcOrd="0" destOrd="0" presId="urn:microsoft.com/office/officeart/2005/8/layout/hierarchy2"/>
    <dgm:cxn modelId="{18009680-89AA-42F7-8E1B-3FD0E57FAF3F}" srcId="{0AD48436-AC79-4990-ADAE-B433E1D2F051}" destId="{C7356162-5939-4D59-B980-10611965903A}" srcOrd="1" destOrd="0" parTransId="{79665114-91B4-46F1-9510-53D9CACB43D2}" sibTransId="{8FBB204E-CBA7-44AF-8713-F6C618744138}"/>
    <dgm:cxn modelId="{6C81A6B8-C341-4D1A-8A29-7BAD4FF1513A}" srcId="{E598CABF-5E34-430C-8DE3-8A985C0B133C}" destId="{602AFC86-63CC-41DD-8A05-3E2D7E720544}" srcOrd="1" destOrd="0" parTransId="{0368AE75-FCDF-4922-A3C5-1514B15D13B7}" sibTransId="{300FCE48-0672-49D7-802C-76D3D3167F0A}"/>
    <dgm:cxn modelId="{AE2342FB-B7BF-4145-8123-F71A43BAD4E2}" type="presParOf" srcId="{C7A5D1B6-9AEB-41DA-81D0-88737D1A5D3C}" destId="{D1036117-2298-4954-B51E-F3D04C9D0F90}" srcOrd="0" destOrd="0" presId="urn:microsoft.com/office/officeart/2005/8/layout/hierarchy2"/>
    <dgm:cxn modelId="{6797E246-102C-4F16-85EC-B6C897E81E49}" type="presParOf" srcId="{D1036117-2298-4954-B51E-F3D04C9D0F90}" destId="{700393B9-0007-4858-AF18-299D185D913E}" srcOrd="0" destOrd="0" presId="urn:microsoft.com/office/officeart/2005/8/layout/hierarchy2"/>
    <dgm:cxn modelId="{6AB8A298-41CC-47FB-AE7E-53B3FCE61801}" type="presParOf" srcId="{D1036117-2298-4954-B51E-F3D04C9D0F90}" destId="{22521570-00D8-4E4E-918F-4159B8495D0A}" srcOrd="1" destOrd="0" presId="urn:microsoft.com/office/officeart/2005/8/layout/hierarchy2"/>
    <dgm:cxn modelId="{027030A5-7D43-45F0-B889-5F2AAA343A8C}" type="presParOf" srcId="{22521570-00D8-4E4E-918F-4159B8495D0A}" destId="{BA79C0AD-857F-414B-8FCF-D9A73F03AAD6}" srcOrd="0" destOrd="0" presId="urn:microsoft.com/office/officeart/2005/8/layout/hierarchy2"/>
    <dgm:cxn modelId="{3ADE94AB-00B0-4208-BE83-AB8F6C14BB76}" type="presParOf" srcId="{BA79C0AD-857F-414B-8FCF-D9A73F03AAD6}" destId="{D53BB914-B36A-4403-A6B8-1C8BD7FC365E}" srcOrd="0" destOrd="0" presId="urn:microsoft.com/office/officeart/2005/8/layout/hierarchy2"/>
    <dgm:cxn modelId="{D464C533-06F7-4954-BD1C-B7E96ED68A43}" type="presParOf" srcId="{22521570-00D8-4E4E-918F-4159B8495D0A}" destId="{D61D7348-29F2-4CBA-8898-FB9D961EC04C}" srcOrd="1" destOrd="0" presId="urn:microsoft.com/office/officeart/2005/8/layout/hierarchy2"/>
    <dgm:cxn modelId="{B677FB13-9AC9-4CBF-B76C-689262C0B47A}" type="presParOf" srcId="{D61D7348-29F2-4CBA-8898-FB9D961EC04C}" destId="{FA865A95-BCB1-4FCE-B3EA-369E6643D075}" srcOrd="0" destOrd="0" presId="urn:microsoft.com/office/officeart/2005/8/layout/hierarchy2"/>
    <dgm:cxn modelId="{E817B2C3-E187-439A-8F6A-392709D0D498}" type="presParOf" srcId="{D61D7348-29F2-4CBA-8898-FB9D961EC04C}" destId="{EF6DA18B-4ECC-482B-9ED3-18425FC8C921}" srcOrd="1" destOrd="0" presId="urn:microsoft.com/office/officeart/2005/8/layout/hierarchy2"/>
    <dgm:cxn modelId="{A493B84D-674F-4DDE-A906-76FCB40D10D3}" type="presParOf" srcId="{EF6DA18B-4ECC-482B-9ED3-18425FC8C921}" destId="{7476D253-6952-4244-BDF7-C579AFFC99E8}" srcOrd="0" destOrd="0" presId="urn:microsoft.com/office/officeart/2005/8/layout/hierarchy2"/>
    <dgm:cxn modelId="{13B4CF9F-46B5-4E54-86F5-5A37DC843904}" type="presParOf" srcId="{7476D253-6952-4244-BDF7-C579AFFC99E8}" destId="{49B433E7-0975-4C92-A332-3B246DE4C2ED}" srcOrd="0" destOrd="0" presId="urn:microsoft.com/office/officeart/2005/8/layout/hierarchy2"/>
    <dgm:cxn modelId="{FB359DF5-8EF9-405E-8ACD-82F2E4238DAF}" type="presParOf" srcId="{EF6DA18B-4ECC-482B-9ED3-18425FC8C921}" destId="{1A6BD40E-9D50-4C7F-83EB-ACC76DF311B5}" srcOrd="1" destOrd="0" presId="urn:microsoft.com/office/officeart/2005/8/layout/hierarchy2"/>
    <dgm:cxn modelId="{3E67C825-5741-4903-9801-A171FF4ED11C}" type="presParOf" srcId="{1A6BD40E-9D50-4C7F-83EB-ACC76DF311B5}" destId="{3E67B681-CCBA-449D-B9A5-9C96240FB0FA}" srcOrd="0" destOrd="0" presId="urn:microsoft.com/office/officeart/2005/8/layout/hierarchy2"/>
    <dgm:cxn modelId="{54DE2784-FEC5-432A-A3AC-5CEF9CF24948}" type="presParOf" srcId="{1A6BD40E-9D50-4C7F-83EB-ACC76DF311B5}" destId="{7C69CF7C-B1DB-4535-AE17-6636D2327760}" srcOrd="1" destOrd="0" presId="urn:microsoft.com/office/officeart/2005/8/layout/hierarchy2"/>
    <dgm:cxn modelId="{EDDA4B26-B45D-4306-A9E6-45627E0A1F48}" type="presParOf" srcId="{EF6DA18B-4ECC-482B-9ED3-18425FC8C921}" destId="{B6A1339F-37E3-4044-B530-2CD6B71809CC}" srcOrd="2" destOrd="0" presId="urn:microsoft.com/office/officeart/2005/8/layout/hierarchy2"/>
    <dgm:cxn modelId="{466FABB8-DD65-414C-94F5-08D5808F42B4}" type="presParOf" srcId="{B6A1339F-37E3-4044-B530-2CD6B71809CC}" destId="{5A15F6A9-2310-4F2E-B278-5A915A903E32}" srcOrd="0" destOrd="0" presId="urn:microsoft.com/office/officeart/2005/8/layout/hierarchy2"/>
    <dgm:cxn modelId="{B1991762-AC55-46B2-B841-CFB8A8975263}" type="presParOf" srcId="{EF6DA18B-4ECC-482B-9ED3-18425FC8C921}" destId="{5168A486-91F4-4418-B31A-1E0B240BC5F4}" srcOrd="3" destOrd="0" presId="urn:microsoft.com/office/officeart/2005/8/layout/hierarchy2"/>
    <dgm:cxn modelId="{52649901-F540-426E-82C0-D6BB70D3F32C}" type="presParOf" srcId="{5168A486-91F4-4418-B31A-1E0B240BC5F4}" destId="{31BAB11E-682C-4732-9CB9-32F012DCCB68}" srcOrd="0" destOrd="0" presId="urn:microsoft.com/office/officeart/2005/8/layout/hierarchy2"/>
    <dgm:cxn modelId="{5726F5E0-1984-4DA4-9009-ACFBBEADFB76}" type="presParOf" srcId="{5168A486-91F4-4418-B31A-1E0B240BC5F4}" destId="{A01A3885-0557-41D8-94B2-FB533FC878F7}" srcOrd="1" destOrd="0" presId="urn:microsoft.com/office/officeart/2005/8/layout/hierarchy2"/>
    <dgm:cxn modelId="{D623BDB1-9331-4E60-94AC-62970B859E29}" type="presParOf" srcId="{EF6DA18B-4ECC-482B-9ED3-18425FC8C921}" destId="{70BAE43A-1AC5-4ABD-B82B-5EE49C832BAB}" srcOrd="4" destOrd="0" presId="urn:microsoft.com/office/officeart/2005/8/layout/hierarchy2"/>
    <dgm:cxn modelId="{CE76FCA2-FE80-4272-A048-4AB94276259C}" type="presParOf" srcId="{70BAE43A-1AC5-4ABD-B82B-5EE49C832BAB}" destId="{127D5989-8A78-4992-B497-D0B2D93A000B}" srcOrd="0" destOrd="0" presId="urn:microsoft.com/office/officeart/2005/8/layout/hierarchy2"/>
    <dgm:cxn modelId="{B9B15ADC-F092-445F-91C7-BAC717456653}" type="presParOf" srcId="{EF6DA18B-4ECC-482B-9ED3-18425FC8C921}" destId="{88089F54-0281-49FD-A959-1E30F0776685}" srcOrd="5" destOrd="0" presId="urn:microsoft.com/office/officeart/2005/8/layout/hierarchy2"/>
    <dgm:cxn modelId="{FBE82118-47FC-41CD-A1FC-401ABAA33A4C}" type="presParOf" srcId="{88089F54-0281-49FD-A959-1E30F0776685}" destId="{D5548E14-12E3-4B07-BEC5-1078EC93F444}" srcOrd="0" destOrd="0" presId="urn:microsoft.com/office/officeart/2005/8/layout/hierarchy2"/>
    <dgm:cxn modelId="{13F1AC48-EE74-4650-BBE6-0048EDFE335C}" type="presParOf" srcId="{88089F54-0281-49FD-A959-1E30F0776685}" destId="{1500570A-2B90-47DA-AFFF-865CAA20F6D0}" srcOrd="1" destOrd="0" presId="urn:microsoft.com/office/officeart/2005/8/layout/hierarchy2"/>
    <dgm:cxn modelId="{23C7D902-E50C-4560-B3A0-8754042B3130}" type="presParOf" srcId="{EF6DA18B-4ECC-482B-9ED3-18425FC8C921}" destId="{F6944867-79D5-41A6-9D16-B1ACC4B1D9BC}" srcOrd="6" destOrd="0" presId="urn:microsoft.com/office/officeart/2005/8/layout/hierarchy2"/>
    <dgm:cxn modelId="{35CABC55-0356-446F-9AE3-7F128265B233}" type="presParOf" srcId="{F6944867-79D5-41A6-9D16-B1ACC4B1D9BC}" destId="{C614C991-97B2-454F-8390-247150E56E60}" srcOrd="0" destOrd="0" presId="urn:microsoft.com/office/officeart/2005/8/layout/hierarchy2"/>
    <dgm:cxn modelId="{ADD04C7D-39FB-43C3-ABB1-42025E4DB52A}" type="presParOf" srcId="{EF6DA18B-4ECC-482B-9ED3-18425FC8C921}" destId="{04C534EE-9CF0-4362-B854-360F03B0D0B2}" srcOrd="7" destOrd="0" presId="urn:microsoft.com/office/officeart/2005/8/layout/hierarchy2"/>
    <dgm:cxn modelId="{773C9D0B-D192-4122-82B2-4E8F6505AA95}" type="presParOf" srcId="{04C534EE-9CF0-4362-B854-360F03B0D0B2}" destId="{7910145A-100E-4DD4-8D7E-4114A1E6F2D8}" srcOrd="0" destOrd="0" presId="urn:microsoft.com/office/officeart/2005/8/layout/hierarchy2"/>
    <dgm:cxn modelId="{1CFCFFC3-4EB6-44BE-BB7C-41BD73FFB855}" type="presParOf" srcId="{04C534EE-9CF0-4362-B854-360F03B0D0B2}" destId="{A5A2A6F9-17C5-48DE-9883-A0D2F8D8031D}" srcOrd="1" destOrd="0" presId="urn:microsoft.com/office/officeart/2005/8/layout/hierarchy2"/>
    <dgm:cxn modelId="{7884D7A5-FCDB-4C28-B08F-6C4A2022D640}" type="presParOf" srcId="{22521570-00D8-4E4E-918F-4159B8495D0A}" destId="{F032BD43-79BC-4F9F-8AB4-AE84DD92E409}" srcOrd="2" destOrd="0" presId="urn:microsoft.com/office/officeart/2005/8/layout/hierarchy2"/>
    <dgm:cxn modelId="{B838E045-F7A1-4F76-9F57-A0F76E1D1E82}" type="presParOf" srcId="{F032BD43-79BC-4F9F-8AB4-AE84DD92E409}" destId="{EBCC1C6C-DA07-4B47-BE87-F16E5746E10E}" srcOrd="0" destOrd="0" presId="urn:microsoft.com/office/officeart/2005/8/layout/hierarchy2"/>
    <dgm:cxn modelId="{90B999F9-B1E9-4D30-B9D3-AABFE1071DC8}" type="presParOf" srcId="{22521570-00D8-4E4E-918F-4159B8495D0A}" destId="{4DE3D1AA-B99E-4683-9A3F-BEC3587D19FD}" srcOrd="3" destOrd="0" presId="urn:microsoft.com/office/officeart/2005/8/layout/hierarchy2"/>
    <dgm:cxn modelId="{967D341C-7018-4E6E-9E14-D1A2B82F3357}" type="presParOf" srcId="{4DE3D1AA-B99E-4683-9A3F-BEC3587D19FD}" destId="{87E6D9AD-A479-4E27-B284-A43E8C9B4A87}" srcOrd="0" destOrd="0" presId="urn:microsoft.com/office/officeart/2005/8/layout/hierarchy2"/>
    <dgm:cxn modelId="{2E61B8D1-B93A-4027-9CF8-A87AB39BED6B}" type="presParOf" srcId="{4DE3D1AA-B99E-4683-9A3F-BEC3587D19FD}" destId="{A8EB1CF1-F6F2-4E67-88BE-BF7D514EBED8}" srcOrd="1" destOrd="0" presId="urn:microsoft.com/office/officeart/2005/8/layout/hierarchy2"/>
    <dgm:cxn modelId="{E0D532CF-8541-4312-849A-F9DDCF31F0DA}" type="presParOf" srcId="{A8EB1CF1-F6F2-4E67-88BE-BF7D514EBED8}" destId="{029D7BAC-5F9F-45CB-AF0B-67D88ED526D9}" srcOrd="0" destOrd="0" presId="urn:microsoft.com/office/officeart/2005/8/layout/hierarchy2"/>
    <dgm:cxn modelId="{AFB32C4E-B278-4D0C-BFA7-84F2F557C8C0}" type="presParOf" srcId="{029D7BAC-5F9F-45CB-AF0B-67D88ED526D9}" destId="{962A9E0F-B079-4003-9911-0440396E8AC9}" srcOrd="0" destOrd="0" presId="urn:microsoft.com/office/officeart/2005/8/layout/hierarchy2"/>
    <dgm:cxn modelId="{1CE8DC83-D491-44DC-B62B-0955A4AA2797}" type="presParOf" srcId="{A8EB1CF1-F6F2-4E67-88BE-BF7D514EBED8}" destId="{8B1FFA8A-9ED8-4508-95DC-BA92C64444E3}" srcOrd="1" destOrd="0" presId="urn:microsoft.com/office/officeart/2005/8/layout/hierarchy2"/>
    <dgm:cxn modelId="{F76021BA-74C6-4C58-A778-FA9C33325663}" type="presParOf" srcId="{8B1FFA8A-9ED8-4508-95DC-BA92C64444E3}" destId="{03937A15-E017-4EDE-86DA-356BE864461A}" srcOrd="0" destOrd="0" presId="urn:microsoft.com/office/officeart/2005/8/layout/hierarchy2"/>
    <dgm:cxn modelId="{071E6986-1875-4342-8F50-CAE8A5DB4546}" type="presParOf" srcId="{8B1FFA8A-9ED8-4508-95DC-BA92C64444E3}" destId="{C0EA82E6-CE39-4FC6-AC09-B02164219772}" srcOrd="1" destOrd="0" presId="urn:microsoft.com/office/officeart/2005/8/layout/hierarchy2"/>
    <dgm:cxn modelId="{169A951A-2080-40FB-893D-D41878817325}" type="presParOf" srcId="{A8EB1CF1-F6F2-4E67-88BE-BF7D514EBED8}" destId="{137332F5-6F45-4458-B355-53E3CA85E2FC}" srcOrd="2" destOrd="0" presId="urn:microsoft.com/office/officeart/2005/8/layout/hierarchy2"/>
    <dgm:cxn modelId="{76336B1D-A987-4D83-A9A9-4A5FA1A6F3D3}" type="presParOf" srcId="{137332F5-6F45-4458-B355-53E3CA85E2FC}" destId="{F553A154-B0D1-4B74-9F53-B1939011AD7B}" srcOrd="0" destOrd="0" presId="urn:microsoft.com/office/officeart/2005/8/layout/hierarchy2"/>
    <dgm:cxn modelId="{9C622CD7-73F2-438F-B4A5-DC5FEB903A2B}" type="presParOf" srcId="{A8EB1CF1-F6F2-4E67-88BE-BF7D514EBED8}" destId="{F98DF1F4-F13B-4136-9E1F-3D51287F0F22}" srcOrd="3" destOrd="0" presId="urn:microsoft.com/office/officeart/2005/8/layout/hierarchy2"/>
    <dgm:cxn modelId="{2646685A-1C18-4FB3-8457-159340B18951}" type="presParOf" srcId="{F98DF1F4-F13B-4136-9E1F-3D51287F0F22}" destId="{CFA43394-A1C9-491E-9E5A-3E5B4553BA81}" srcOrd="0" destOrd="0" presId="urn:microsoft.com/office/officeart/2005/8/layout/hierarchy2"/>
    <dgm:cxn modelId="{06E79B94-EFF0-43F0-8497-3F6DA1F145B1}" type="presParOf" srcId="{F98DF1F4-F13B-4136-9E1F-3D51287F0F22}" destId="{A241EC35-E484-4B99-B4BF-69BB507A9684}" srcOrd="1" destOrd="0" presId="urn:microsoft.com/office/officeart/2005/8/layout/hierarchy2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02B63ADF-86D5-4CC7-B667-A23A6193ECB1}" type="doc">
      <dgm:prSet loTypeId="urn:microsoft.com/office/officeart/2005/8/layout/hierarchy2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zh-TW" altLang="en-US"/>
        </a:p>
      </dgm:t>
    </dgm:pt>
    <dgm:pt modelId="{99A2B7DF-81CE-47C9-8A35-5FC5251E56E2}">
      <dgm:prSet phldrT="[文字]"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>
        <a:xfrm>
          <a:off x="752" y="1185084"/>
          <a:ext cx="1075100" cy="291874"/>
        </a:xfr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gm:spPr>
      <dgm:t>
        <a:bodyPr/>
        <a:lstStyle/>
        <a:p>
          <a:pPr algn="ctr"/>
          <a:r>
            <a:rPr lang="zh-TW" altLang="en-US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分數計算</a:t>
          </a:r>
        </a:p>
      </dgm:t>
    </dgm:pt>
    <dgm:pt modelId="{633F22C9-A86B-4C20-A172-7F01F3574535}" type="parTrans" cxnId="{FE6D8F51-A1CF-43BA-B595-0EE7FD988E5A}">
      <dgm:prSet/>
      <dgm:spPr/>
      <dgm:t>
        <a:bodyPr/>
        <a:lstStyle/>
        <a:p>
          <a:endParaRPr lang="zh-TW" altLang="en-US"/>
        </a:p>
      </dgm:t>
    </dgm:pt>
    <dgm:pt modelId="{6E4D3EE1-6831-4C75-8479-5FBA707E924F}" type="sibTrans" cxnId="{FE6D8F51-A1CF-43BA-B595-0EE7FD988E5A}">
      <dgm:prSet/>
      <dgm:spPr/>
      <dgm:t>
        <a:bodyPr/>
        <a:lstStyle/>
        <a:p>
          <a:endParaRPr lang="zh-TW" altLang="en-US"/>
        </a:p>
      </dgm:t>
    </dgm:pt>
    <dgm:pt modelId="{E6E80CE8-F6A4-4CC3-8F96-A70F45EA117F}">
      <dgm:prSet phldrT="[文字]"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>
        <a:xfrm>
          <a:off x="2045011" y="592081"/>
          <a:ext cx="1064417" cy="447562"/>
        </a:xfr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gm:spPr>
      <dgm:t>
        <a:bodyPr/>
        <a:lstStyle/>
        <a:p>
          <a:r>
            <a:rPr lang="en-US" altLang="zh-TW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N</a:t>
          </a:r>
          <a:r>
            <a:rPr lang="zh-TW" altLang="en-US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數與量</a:t>
          </a:r>
        </a:p>
      </dgm:t>
    </dgm:pt>
    <dgm:pt modelId="{AC76C73D-5346-4D8E-A825-D6975C3C8981}" type="parTrans" cxnId="{4359BC92-613D-4991-ABC3-FBFAA5D2C05B}">
      <dgm:prSet/>
      <dgm:spPr>
        <a:xfrm rot="19920423">
          <a:off x="1011647" y="1034506"/>
          <a:ext cx="1097568" cy="77871"/>
        </a:xfrm>
        <a:noFill/>
        <a:ln w="127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endParaRPr lang="zh-TW" alt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DCC05393-8793-447E-8F71-BA050B61603E}" type="sibTrans" cxnId="{4359BC92-613D-4991-ABC3-FBFAA5D2C05B}">
      <dgm:prSet/>
      <dgm:spPr/>
      <dgm:t>
        <a:bodyPr/>
        <a:lstStyle/>
        <a:p>
          <a:endParaRPr lang="zh-TW" altLang="en-US"/>
        </a:p>
      </dgm:t>
    </dgm:pt>
    <dgm:pt modelId="{8AF5797F-4601-489C-91C0-DC23F8C86F06}">
      <dgm:prSet phldrT="[文字]"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>
        <a:xfrm>
          <a:off x="4201659" y="299806"/>
          <a:ext cx="1156860" cy="341132"/>
        </a:xfr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因數與倍數</a:t>
          </a:r>
        </a:p>
      </dgm:t>
    </dgm:pt>
    <dgm:pt modelId="{42A679A5-491E-40B1-AEBC-F0C45053BA5C}" type="parTrans" cxnId="{E9FA8748-6998-4137-8C56-8C9295863CE7}">
      <dgm:prSet/>
      <dgm:spPr>
        <a:xfrm rot="20546818">
          <a:off x="3082759" y="604182"/>
          <a:ext cx="1145569" cy="77871"/>
        </a:xfrm>
        <a:noFill/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endParaRPr lang="zh-TW" alt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3549AE2A-D0BA-4118-8AC2-0EC1DB8EE150}" type="sibTrans" cxnId="{E9FA8748-6998-4137-8C56-8C9295863CE7}">
      <dgm:prSet/>
      <dgm:spPr/>
      <dgm:t>
        <a:bodyPr/>
        <a:lstStyle/>
        <a:p>
          <a:endParaRPr lang="zh-TW" altLang="en-US"/>
        </a:p>
      </dgm:t>
    </dgm:pt>
    <dgm:pt modelId="{31F56C7C-35C6-41F9-98A3-E717CB8FEB3C}">
      <dgm:prSet phldrT="[文字]"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>
        <a:xfrm>
          <a:off x="4169238" y="857639"/>
          <a:ext cx="1236619" cy="341132"/>
        </a:xfr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標準分解式</a:t>
          </a:r>
        </a:p>
      </dgm:t>
    </dgm:pt>
    <dgm:pt modelId="{E26AA9D7-6458-4647-8B7F-AD0373B413E4}" type="parTrans" cxnId="{C18268F1-6647-434C-8995-378F44919282}">
      <dgm:prSet/>
      <dgm:spPr>
        <a:xfrm rot="679783">
          <a:off x="3098897" y="883098"/>
          <a:ext cx="1080872" cy="77871"/>
        </a:xfrm>
        <a:noFill/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endParaRPr lang="zh-TW" alt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C49FFAE2-6A8E-474B-BCDE-010D1A8AED62}" type="sibTrans" cxnId="{C18268F1-6647-434C-8995-378F44919282}">
      <dgm:prSet/>
      <dgm:spPr/>
      <dgm:t>
        <a:bodyPr/>
        <a:lstStyle/>
        <a:p>
          <a:endParaRPr lang="zh-TW" altLang="en-US"/>
        </a:p>
      </dgm:t>
    </dgm:pt>
    <dgm:pt modelId="{A28596EC-B2DE-4AF7-94C7-590DD6A328F2}">
      <dgm:prSet phldrT="[文字]"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>
        <a:xfrm>
          <a:off x="1993530" y="1691194"/>
          <a:ext cx="1425344" cy="391927"/>
        </a:xfr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gm:spPr>
      <dgm:t>
        <a:bodyPr/>
        <a:lstStyle/>
        <a:p>
          <a:r>
            <a:rPr lang="en-US" altLang="zh-TW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S</a:t>
          </a:r>
          <a:r>
            <a:rPr lang="zh-TW" altLang="en-US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空間與形狀</a:t>
          </a:r>
        </a:p>
      </dgm:t>
    </dgm:pt>
    <dgm:pt modelId="{4B371A9B-55EB-414E-9A5C-CBB6BFBA1E80}" type="parTrans" cxnId="{3AFEA5A4-60FF-4B9C-B1C0-35AC9AB00525}">
      <dgm:prSet/>
      <dgm:spPr>
        <a:xfrm rot="1873018">
          <a:off x="998170" y="1570154"/>
          <a:ext cx="1073042" cy="77871"/>
        </a:xfrm>
        <a:noFill/>
        <a:ln w="127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endParaRPr lang="zh-TW" alt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80A47289-9A9A-4934-A6B9-FC41B31E711F}" type="sibTrans" cxnId="{3AFEA5A4-60FF-4B9C-B1C0-35AC9AB00525}">
      <dgm:prSet/>
      <dgm:spPr/>
      <dgm:t>
        <a:bodyPr/>
        <a:lstStyle/>
        <a:p>
          <a:endParaRPr lang="zh-TW" altLang="en-US"/>
        </a:p>
      </dgm:t>
    </dgm:pt>
    <dgm:pt modelId="{EF24460A-36B4-4965-86B3-A5A45E2BF640}">
      <dgm:prSet phldrT="[文字]"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>
        <a:xfrm>
          <a:off x="4180712" y="1297510"/>
          <a:ext cx="1236619" cy="341132"/>
        </a:xfr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三視圖</a:t>
          </a:r>
        </a:p>
      </dgm:t>
    </dgm:pt>
    <dgm:pt modelId="{6C7690C5-7144-4A99-B2C9-5E3EF11D782D}" type="parTrans" cxnId="{D3AAE6BB-7E90-4DA0-A854-7455D6944BA0}">
      <dgm:prSet/>
      <dgm:spPr>
        <a:xfrm rot="19871106">
          <a:off x="3365045" y="1638681"/>
          <a:ext cx="869497" cy="77871"/>
        </a:xfrm>
        <a:noFill/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endParaRPr lang="zh-TW" alt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DA415D84-43B1-4D52-B6BF-D06F077797D1}" type="sibTrans" cxnId="{D3AAE6BB-7E90-4DA0-A854-7455D6944BA0}">
      <dgm:prSet/>
      <dgm:spPr/>
      <dgm:t>
        <a:bodyPr/>
        <a:lstStyle/>
        <a:p>
          <a:endParaRPr lang="zh-TW" altLang="en-US"/>
        </a:p>
      </dgm:t>
    </dgm:pt>
    <dgm:pt modelId="{F4564454-5F0B-4679-9AD9-CBFB979201D7}">
      <dgm:prSet custT="1"/>
      <dgm:spPr>
        <a:xfrm>
          <a:off x="4169471" y="1887344"/>
          <a:ext cx="1236619" cy="341132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測量與估算</a:t>
          </a:r>
        </a:p>
      </dgm:t>
    </dgm:pt>
    <dgm:pt modelId="{A81A1478-D80B-41FD-B335-A09A8EC12AAE}" type="parTrans" cxnId="{37DA6EA4-EFC1-4A6E-A9BB-7593C96058D2}">
      <dgm:prSet/>
      <dgm:spPr>
        <a:xfrm rot="768963">
          <a:off x="3409286" y="1933598"/>
          <a:ext cx="769773" cy="77871"/>
        </a:xfrm>
        <a:noFill/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endParaRPr lang="zh-TW" alt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004C29D9-F4AC-4A11-9D79-F0F235B537A0}" type="sibTrans" cxnId="{37DA6EA4-EFC1-4A6E-A9BB-7593C96058D2}">
      <dgm:prSet/>
      <dgm:spPr/>
      <dgm:t>
        <a:bodyPr/>
        <a:lstStyle/>
        <a:p>
          <a:endParaRPr lang="zh-TW" altLang="en-US"/>
        </a:p>
      </dgm:t>
    </dgm:pt>
    <dgm:pt modelId="{DAFEB710-52F1-4350-B796-58B7C51DD349}" type="pres">
      <dgm:prSet presAssocID="{02B63ADF-86D5-4CC7-B667-A23A6193ECB1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zh-TW" altLang="en-US"/>
        </a:p>
      </dgm:t>
    </dgm:pt>
    <dgm:pt modelId="{6C0435F2-1230-4ABB-9531-6D62B72AA137}" type="pres">
      <dgm:prSet presAssocID="{99A2B7DF-81CE-47C9-8A35-5FC5251E56E2}" presName="root1" presStyleCnt="0"/>
      <dgm:spPr/>
    </dgm:pt>
    <dgm:pt modelId="{D66D0FA3-48A6-4E56-8EF4-E94F01D81F06}" type="pres">
      <dgm:prSet presAssocID="{99A2B7DF-81CE-47C9-8A35-5FC5251E56E2}" presName="LevelOneTextNode" presStyleLbl="node0" presStyleIdx="0" presStyleCnt="1" custScaleX="46194" custScaleY="25082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1F6C5B69-0E85-4D6E-BDA2-9DF09BDB84D9}" type="pres">
      <dgm:prSet presAssocID="{99A2B7DF-81CE-47C9-8A35-5FC5251E56E2}" presName="level2hierChild" presStyleCnt="0"/>
      <dgm:spPr/>
    </dgm:pt>
    <dgm:pt modelId="{F6B678AF-5B5E-45F2-8578-0548C4D5D482}" type="pres">
      <dgm:prSet presAssocID="{AC76C73D-5346-4D8E-A825-D6975C3C8981}" presName="conn2-1" presStyleLbl="parChTrans1D2" presStyleIdx="0" presStyleCnt="2"/>
      <dgm:spPr>
        <a:custGeom>
          <a:avLst/>
          <a:gdLst/>
          <a:ahLst/>
          <a:cxnLst/>
          <a:rect l="0" t="0" r="0" b="0"/>
          <a:pathLst>
            <a:path>
              <a:moveTo>
                <a:pt x="0" y="38935"/>
              </a:moveTo>
              <a:lnTo>
                <a:pt x="1097568" y="38935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937B463B-152B-4611-A8C7-AC2D7F625931}" type="pres">
      <dgm:prSet presAssocID="{AC76C73D-5346-4D8E-A825-D6975C3C8981}" presName="connTx" presStyleLbl="parChTrans1D2" presStyleIdx="0" presStyleCnt="2"/>
      <dgm:spPr/>
      <dgm:t>
        <a:bodyPr/>
        <a:lstStyle/>
        <a:p>
          <a:endParaRPr lang="zh-TW" altLang="en-US"/>
        </a:p>
      </dgm:t>
    </dgm:pt>
    <dgm:pt modelId="{FC52C011-7CFA-41D2-AB7A-C6DD7E34A7E5}" type="pres">
      <dgm:prSet presAssocID="{E6E80CE8-F6A4-4CC3-8F96-A70F45EA117F}" presName="root2" presStyleCnt="0"/>
      <dgm:spPr/>
    </dgm:pt>
    <dgm:pt modelId="{96300D6F-F97F-48E2-A3EE-2DA60AE514AD}" type="pres">
      <dgm:prSet presAssocID="{E6E80CE8-F6A4-4CC3-8F96-A70F45EA117F}" presName="LevelTwoTextNode" presStyleLbl="node2" presStyleIdx="0" presStyleCnt="2" custScaleX="45735" custScaleY="18164" custLinFactNeighborX="2870" custLinFactNeighborY="10309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AFD8659B-813E-4F64-9C19-D078A93701A3}" type="pres">
      <dgm:prSet presAssocID="{E6E80CE8-F6A4-4CC3-8F96-A70F45EA117F}" presName="level3hierChild" presStyleCnt="0"/>
      <dgm:spPr/>
    </dgm:pt>
    <dgm:pt modelId="{30B42BC1-D96B-49F9-9960-65725A115012}" type="pres">
      <dgm:prSet presAssocID="{42A679A5-491E-40B1-AEBC-F0C45053BA5C}" presName="conn2-1" presStyleLbl="parChTrans1D3" presStyleIdx="0" presStyleCnt="4"/>
      <dgm:spPr>
        <a:custGeom>
          <a:avLst/>
          <a:gdLst/>
          <a:ahLst/>
          <a:cxnLst/>
          <a:rect l="0" t="0" r="0" b="0"/>
          <a:pathLst>
            <a:path>
              <a:moveTo>
                <a:pt x="0" y="38935"/>
              </a:moveTo>
              <a:lnTo>
                <a:pt x="1145569" y="38935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1B7256E0-51BB-4560-A49A-59158FF7BF14}" type="pres">
      <dgm:prSet presAssocID="{42A679A5-491E-40B1-AEBC-F0C45053BA5C}" presName="connTx" presStyleLbl="parChTrans1D3" presStyleIdx="0" presStyleCnt="4"/>
      <dgm:spPr/>
      <dgm:t>
        <a:bodyPr/>
        <a:lstStyle/>
        <a:p>
          <a:endParaRPr lang="zh-TW" altLang="en-US"/>
        </a:p>
      </dgm:t>
    </dgm:pt>
    <dgm:pt modelId="{E3D905E2-60EE-496A-B1F0-17354A3A6AAC}" type="pres">
      <dgm:prSet presAssocID="{8AF5797F-4601-489C-91C0-DC23F8C86F06}" presName="root2" presStyleCnt="0"/>
      <dgm:spPr/>
    </dgm:pt>
    <dgm:pt modelId="{6307B753-E309-48F0-8593-B028A8B4894B}" type="pres">
      <dgm:prSet presAssocID="{8AF5797F-4601-489C-91C0-DC23F8C86F06}" presName="LevelTwoTextNode" presStyleLbl="node3" presStyleIdx="0" presStyleCnt="4" custScaleX="39911" custScaleY="25173" custLinFactNeighborX="2038" custLinFactNeighborY="-4836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FE8710E5-955F-46C8-9F97-0B794673A24F}" type="pres">
      <dgm:prSet presAssocID="{8AF5797F-4601-489C-91C0-DC23F8C86F06}" presName="level3hierChild" presStyleCnt="0"/>
      <dgm:spPr/>
    </dgm:pt>
    <dgm:pt modelId="{133977F7-A547-4D57-8355-B19D3197441D}" type="pres">
      <dgm:prSet presAssocID="{E26AA9D7-6458-4647-8B7F-AD0373B413E4}" presName="conn2-1" presStyleLbl="parChTrans1D3" presStyleIdx="1" presStyleCnt="4"/>
      <dgm:spPr>
        <a:custGeom>
          <a:avLst/>
          <a:gdLst/>
          <a:ahLst/>
          <a:cxnLst/>
          <a:rect l="0" t="0" r="0" b="0"/>
          <a:pathLst>
            <a:path>
              <a:moveTo>
                <a:pt x="0" y="38935"/>
              </a:moveTo>
              <a:lnTo>
                <a:pt x="1080872" y="38935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B13ECEE0-147F-4A5B-A25F-AC55EC54D8C6}" type="pres">
      <dgm:prSet presAssocID="{E26AA9D7-6458-4647-8B7F-AD0373B413E4}" presName="connTx" presStyleLbl="parChTrans1D3" presStyleIdx="1" presStyleCnt="4"/>
      <dgm:spPr/>
      <dgm:t>
        <a:bodyPr/>
        <a:lstStyle/>
        <a:p>
          <a:endParaRPr lang="zh-TW" altLang="en-US"/>
        </a:p>
      </dgm:t>
    </dgm:pt>
    <dgm:pt modelId="{2A41001D-746C-43A4-9AE2-B800C50C38AF}" type="pres">
      <dgm:prSet presAssocID="{31F56C7C-35C6-41F9-98A3-E717CB8FEB3C}" presName="root2" presStyleCnt="0"/>
      <dgm:spPr/>
    </dgm:pt>
    <dgm:pt modelId="{8FB966D5-9AD4-418D-8F14-C83B8973BE2B}" type="pres">
      <dgm:prSet presAssocID="{31F56C7C-35C6-41F9-98A3-E717CB8FEB3C}" presName="LevelTwoTextNode" presStyleLbl="node3" presStyleIdx="1" presStyleCnt="4" custScaleX="41670" custScaleY="26741" custLinFactNeighborX="2926" custLinFactNeighborY="-15267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57AA61C5-78F5-47E7-ACE6-F4FDC7448866}" type="pres">
      <dgm:prSet presAssocID="{31F56C7C-35C6-41F9-98A3-E717CB8FEB3C}" presName="level3hierChild" presStyleCnt="0"/>
      <dgm:spPr/>
    </dgm:pt>
    <dgm:pt modelId="{3E1A76AD-0C4D-490D-A7C9-9CB5EDE1CF4E}" type="pres">
      <dgm:prSet presAssocID="{4B371A9B-55EB-414E-9A5C-CBB6BFBA1E80}" presName="conn2-1" presStyleLbl="parChTrans1D2" presStyleIdx="1" presStyleCnt="2"/>
      <dgm:spPr>
        <a:custGeom>
          <a:avLst/>
          <a:gdLst/>
          <a:ahLst/>
          <a:cxnLst/>
          <a:rect l="0" t="0" r="0" b="0"/>
          <a:pathLst>
            <a:path>
              <a:moveTo>
                <a:pt x="0" y="38935"/>
              </a:moveTo>
              <a:lnTo>
                <a:pt x="1073042" y="38935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659E6AA4-9B37-42DC-8B29-C53A55DC8368}" type="pres">
      <dgm:prSet presAssocID="{4B371A9B-55EB-414E-9A5C-CBB6BFBA1E80}" presName="connTx" presStyleLbl="parChTrans1D2" presStyleIdx="1" presStyleCnt="2"/>
      <dgm:spPr/>
      <dgm:t>
        <a:bodyPr/>
        <a:lstStyle/>
        <a:p>
          <a:endParaRPr lang="zh-TW" altLang="en-US"/>
        </a:p>
      </dgm:t>
    </dgm:pt>
    <dgm:pt modelId="{3A6401D0-56AB-4F58-96D0-1965FEE8D99F}" type="pres">
      <dgm:prSet presAssocID="{A28596EC-B2DE-4AF7-94C7-590DD6A328F2}" presName="root2" presStyleCnt="0"/>
      <dgm:spPr/>
    </dgm:pt>
    <dgm:pt modelId="{EE189C54-87A9-4BCF-BD08-99FEEA5232A9}" type="pres">
      <dgm:prSet presAssocID="{A28596EC-B2DE-4AF7-94C7-590DD6A328F2}" presName="LevelTwoTextNode" presStyleLbl="node2" presStyleIdx="1" presStyleCnt="2" custScaleX="61243" custScaleY="18373" custLinFactNeighborX="-570" custLinFactNeighborY="2281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E406D6E8-7E5B-4D07-B84D-F50A2D559F59}" type="pres">
      <dgm:prSet presAssocID="{A28596EC-B2DE-4AF7-94C7-590DD6A328F2}" presName="level3hierChild" presStyleCnt="0"/>
      <dgm:spPr/>
    </dgm:pt>
    <dgm:pt modelId="{F6B2F967-9141-4CA9-B7A3-30EFE82C55E7}" type="pres">
      <dgm:prSet presAssocID="{6C7690C5-7144-4A99-B2C9-5E3EF11D782D}" presName="conn2-1" presStyleLbl="parChTrans1D3" presStyleIdx="2" presStyleCnt="4"/>
      <dgm:spPr>
        <a:custGeom>
          <a:avLst/>
          <a:gdLst/>
          <a:ahLst/>
          <a:cxnLst/>
          <a:rect l="0" t="0" r="0" b="0"/>
          <a:pathLst>
            <a:path>
              <a:moveTo>
                <a:pt x="0" y="38935"/>
              </a:moveTo>
              <a:lnTo>
                <a:pt x="869497" y="38935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5FA0CABA-E314-41AC-8750-D978547F0E5A}" type="pres">
      <dgm:prSet presAssocID="{6C7690C5-7144-4A99-B2C9-5E3EF11D782D}" presName="connTx" presStyleLbl="parChTrans1D3" presStyleIdx="2" presStyleCnt="4"/>
      <dgm:spPr/>
      <dgm:t>
        <a:bodyPr/>
        <a:lstStyle/>
        <a:p>
          <a:endParaRPr lang="zh-TW" altLang="en-US"/>
        </a:p>
      </dgm:t>
    </dgm:pt>
    <dgm:pt modelId="{BCD70A1E-0806-4644-ABE5-9F85D82068A0}" type="pres">
      <dgm:prSet presAssocID="{EF24460A-36B4-4965-86B3-A5A45E2BF640}" presName="root2" presStyleCnt="0"/>
      <dgm:spPr/>
    </dgm:pt>
    <dgm:pt modelId="{68A4F326-DA4F-420B-BD60-00D28A8A59FD}" type="pres">
      <dgm:prSet presAssocID="{EF24460A-36B4-4965-86B3-A5A45E2BF640}" presName="LevelTwoTextNode" presStyleLbl="node3" presStyleIdx="2" presStyleCnt="4" custScaleX="34444" custScaleY="20282" custLinFactNeighborX="-10536" custLinFactNeighborY="-7492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A60C1F30-B408-40C8-9B18-E8C2B7402B3C}" type="pres">
      <dgm:prSet presAssocID="{EF24460A-36B4-4965-86B3-A5A45E2BF640}" presName="level3hierChild" presStyleCnt="0"/>
      <dgm:spPr/>
    </dgm:pt>
    <dgm:pt modelId="{BFDDEFCC-5028-40C3-AD64-968162758BFF}" type="pres">
      <dgm:prSet presAssocID="{A81A1478-D80B-41FD-B335-A09A8EC12AAE}" presName="conn2-1" presStyleLbl="parChTrans1D3" presStyleIdx="3" presStyleCnt="4"/>
      <dgm:spPr>
        <a:custGeom>
          <a:avLst/>
          <a:gdLst/>
          <a:ahLst/>
          <a:cxnLst/>
          <a:rect l="0" t="0" r="0" b="0"/>
          <a:pathLst>
            <a:path>
              <a:moveTo>
                <a:pt x="0" y="38935"/>
              </a:moveTo>
              <a:lnTo>
                <a:pt x="769773" y="38935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C11519E3-6868-4363-BE29-3D97BB5FBE85}" type="pres">
      <dgm:prSet presAssocID="{A81A1478-D80B-41FD-B335-A09A8EC12AAE}" presName="connTx" presStyleLbl="parChTrans1D3" presStyleIdx="3" presStyleCnt="4"/>
      <dgm:spPr/>
      <dgm:t>
        <a:bodyPr/>
        <a:lstStyle/>
        <a:p>
          <a:endParaRPr lang="zh-TW" altLang="en-US"/>
        </a:p>
      </dgm:t>
    </dgm:pt>
    <dgm:pt modelId="{BFD45E55-0845-4685-B85F-8ECEF14A538E}" type="pres">
      <dgm:prSet presAssocID="{F4564454-5F0B-4679-9AD9-CBFB979201D7}" presName="root2" presStyleCnt="0"/>
      <dgm:spPr/>
    </dgm:pt>
    <dgm:pt modelId="{C5FB655D-87DA-4D65-B64F-230144E9634B}" type="pres">
      <dgm:prSet presAssocID="{F4564454-5F0B-4679-9AD9-CBFB979201D7}" presName="LevelTwoTextNode" presStyleLbl="node3" presStyleIdx="3" presStyleCnt="4" custScaleX="35072" custScaleY="26267" custLinFactNeighborX="-7923" custLinFactNeighborY="-9159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F2E020AC-BAFF-45EA-AF0A-6E05F59A0B0B}" type="pres">
      <dgm:prSet presAssocID="{F4564454-5F0B-4679-9AD9-CBFB979201D7}" presName="level3hierChild" presStyleCnt="0"/>
      <dgm:spPr/>
    </dgm:pt>
  </dgm:ptLst>
  <dgm:cxnLst>
    <dgm:cxn modelId="{0BE5E8DB-C58C-4E30-8DF9-29CA3C4B2DD6}" type="presOf" srcId="{4B371A9B-55EB-414E-9A5C-CBB6BFBA1E80}" destId="{3E1A76AD-0C4D-490D-A7C9-9CB5EDE1CF4E}" srcOrd="0" destOrd="0" presId="urn:microsoft.com/office/officeart/2005/8/layout/hierarchy2"/>
    <dgm:cxn modelId="{361B74BA-AA9D-4050-83AE-78FC22684477}" type="presOf" srcId="{6C7690C5-7144-4A99-B2C9-5E3EF11D782D}" destId="{5FA0CABA-E314-41AC-8750-D978547F0E5A}" srcOrd="1" destOrd="0" presId="urn:microsoft.com/office/officeart/2005/8/layout/hierarchy2"/>
    <dgm:cxn modelId="{FA0A8047-4CD8-4598-B996-9BD6AFBD65A2}" type="presOf" srcId="{E26AA9D7-6458-4647-8B7F-AD0373B413E4}" destId="{133977F7-A547-4D57-8355-B19D3197441D}" srcOrd="0" destOrd="0" presId="urn:microsoft.com/office/officeart/2005/8/layout/hierarchy2"/>
    <dgm:cxn modelId="{D3AAE6BB-7E90-4DA0-A854-7455D6944BA0}" srcId="{A28596EC-B2DE-4AF7-94C7-590DD6A328F2}" destId="{EF24460A-36B4-4965-86B3-A5A45E2BF640}" srcOrd="0" destOrd="0" parTransId="{6C7690C5-7144-4A99-B2C9-5E3EF11D782D}" sibTransId="{DA415D84-43B1-4D52-B6BF-D06F077797D1}"/>
    <dgm:cxn modelId="{C1E8ED0E-01F9-49E9-8C3A-040562B35E8E}" type="presOf" srcId="{A81A1478-D80B-41FD-B335-A09A8EC12AAE}" destId="{C11519E3-6868-4363-BE29-3D97BB5FBE85}" srcOrd="1" destOrd="0" presId="urn:microsoft.com/office/officeart/2005/8/layout/hierarchy2"/>
    <dgm:cxn modelId="{3AFEA5A4-60FF-4B9C-B1C0-35AC9AB00525}" srcId="{99A2B7DF-81CE-47C9-8A35-5FC5251E56E2}" destId="{A28596EC-B2DE-4AF7-94C7-590DD6A328F2}" srcOrd="1" destOrd="0" parTransId="{4B371A9B-55EB-414E-9A5C-CBB6BFBA1E80}" sibTransId="{80A47289-9A9A-4934-A6B9-FC41B31E711F}"/>
    <dgm:cxn modelId="{8C1B98F1-2CED-495D-9A72-E948413BA87B}" type="presOf" srcId="{6C7690C5-7144-4A99-B2C9-5E3EF11D782D}" destId="{F6B2F967-9141-4CA9-B7A3-30EFE82C55E7}" srcOrd="0" destOrd="0" presId="urn:microsoft.com/office/officeart/2005/8/layout/hierarchy2"/>
    <dgm:cxn modelId="{D664D45D-4B2A-47B5-9AC1-77FFE1F313BC}" type="presOf" srcId="{E26AA9D7-6458-4647-8B7F-AD0373B413E4}" destId="{B13ECEE0-147F-4A5B-A25F-AC55EC54D8C6}" srcOrd="1" destOrd="0" presId="urn:microsoft.com/office/officeart/2005/8/layout/hierarchy2"/>
    <dgm:cxn modelId="{50C4591A-5AAC-45ED-952D-2FCAA4D4DDB2}" type="presOf" srcId="{42A679A5-491E-40B1-AEBC-F0C45053BA5C}" destId="{1B7256E0-51BB-4560-A49A-59158FF7BF14}" srcOrd="1" destOrd="0" presId="urn:microsoft.com/office/officeart/2005/8/layout/hierarchy2"/>
    <dgm:cxn modelId="{ECDD4FAA-8B26-4FC4-86EB-0C946F43B66E}" type="presOf" srcId="{F4564454-5F0B-4679-9AD9-CBFB979201D7}" destId="{C5FB655D-87DA-4D65-B64F-230144E9634B}" srcOrd="0" destOrd="0" presId="urn:microsoft.com/office/officeart/2005/8/layout/hierarchy2"/>
    <dgm:cxn modelId="{30E7A7EB-68A5-46C8-8477-318953E3286E}" type="presOf" srcId="{EF24460A-36B4-4965-86B3-A5A45E2BF640}" destId="{68A4F326-DA4F-420B-BD60-00D28A8A59FD}" srcOrd="0" destOrd="0" presId="urn:microsoft.com/office/officeart/2005/8/layout/hierarchy2"/>
    <dgm:cxn modelId="{75C42976-FDF0-42AA-9A73-6FC7CDFE9D09}" type="presOf" srcId="{E6E80CE8-F6A4-4CC3-8F96-A70F45EA117F}" destId="{96300D6F-F97F-48E2-A3EE-2DA60AE514AD}" srcOrd="0" destOrd="0" presId="urn:microsoft.com/office/officeart/2005/8/layout/hierarchy2"/>
    <dgm:cxn modelId="{9F73C61B-2DED-414A-8BA7-791F353D0D2A}" type="presOf" srcId="{02B63ADF-86D5-4CC7-B667-A23A6193ECB1}" destId="{DAFEB710-52F1-4350-B796-58B7C51DD349}" srcOrd="0" destOrd="0" presId="urn:microsoft.com/office/officeart/2005/8/layout/hierarchy2"/>
    <dgm:cxn modelId="{1474B168-23AA-4BF9-BBAA-037EB9E619E4}" type="presOf" srcId="{99A2B7DF-81CE-47C9-8A35-5FC5251E56E2}" destId="{D66D0FA3-48A6-4E56-8EF4-E94F01D81F06}" srcOrd="0" destOrd="0" presId="urn:microsoft.com/office/officeart/2005/8/layout/hierarchy2"/>
    <dgm:cxn modelId="{FE6D8F51-A1CF-43BA-B595-0EE7FD988E5A}" srcId="{02B63ADF-86D5-4CC7-B667-A23A6193ECB1}" destId="{99A2B7DF-81CE-47C9-8A35-5FC5251E56E2}" srcOrd="0" destOrd="0" parTransId="{633F22C9-A86B-4C20-A172-7F01F3574535}" sibTransId="{6E4D3EE1-6831-4C75-8479-5FBA707E924F}"/>
    <dgm:cxn modelId="{217B68B3-2970-487F-AE7B-040535A5CBB3}" type="presOf" srcId="{31F56C7C-35C6-41F9-98A3-E717CB8FEB3C}" destId="{8FB966D5-9AD4-418D-8F14-C83B8973BE2B}" srcOrd="0" destOrd="0" presId="urn:microsoft.com/office/officeart/2005/8/layout/hierarchy2"/>
    <dgm:cxn modelId="{F7802034-9EF6-4BB5-A929-5615E242B94B}" type="presOf" srcId="{8AF5797F-4601-489C-91C0-DC23F8C86F06}" destId="{6307B753-E309-48F0-8593-B028A8B4894B}" srcOrd="0" destOrd="0" presId="urn:microsoft.com/office/officeart/2005/8/layout/hierarchy2"/>
    <dgm:cxn modelId="{E9FA8748-6998-4137-8C56-8C9295863CE7}" srcId="{E6E80CE8-F6A4-4CC3-8F96-A70F45EA117F}" destId="{8AF5797F-4601-489C-91C0-DC23F8C86F06}" srcOrd="0" destOrd="0" parTransId="{42A679A5-491E-40B1-AEBC-F0C45053BA5C}" sibTransId="{3549AE2A-D0BA-4118-8AC2-0EC1DB8EE150}"/>
    <dgm:cxn modelId="{6562C8C8-33D6-4623-A941-CAE7E1313585}" type="presOf" srcId="{4B371A9B-55EB-414E-9A5C-CBB6BFBA1E80}" destId="{659E6AA4-9B37-42DC-8B29-C53A55DC8368}" srcOrd="1" destOrd="0" presId="urn:microsoft.com/office/officeart/2005/8/layout/hierarchy2"/>
    <dgm:cxn modelId="{D5B77BC7-D4A9-4CCB-8096-0E4673C9C7E4}" type="presOf" srcId="{42A679A5-491E-40B1-AEBC-F0C45053BA5C}" destId="{30B42BC1-D96B-49F9-9960-65725A115012}" srcOrd="0" destOrd="0" presId="urn:microsoft.com/office/officeart/2005/8/layout/hierarchy2"/>
    <dgm:cxn modelId="{87DF2B21-160F-4168-9430-4044E0753F98}" type="presOf" srcId="{AC76C73D-5346-4D8E-A825-D6975C3C8981}" destId="{F6B678AF-5B5E-45F2-8578-0548C4D5D482}" srcOrd="0" destOrd="0" presId="urn:microsoft.com/office/officeart/2005/8/layout/hierarchy2"/>
    <dgm:cxn modelId="{646CAA10-A44E-4061-98DC-C8DEE879F910}" type="presOf" srcId="{AC76C73D-5346-4D8E-A825-D6975C3C8981}" destId="{937B463B-152B-4611-A8C7-AC2D7F625931}" srcOrd="1" destOrd="0" presId="urn:microsoft.com/office/officeart/2005/8/layout/hierarchy2"/>
    <dgm:cxn modelId="{4359BC92-613D-4991-ABC3-FBFAA5D2C05B}" srcId="{99A2B7DF-81CE-47C9-8A35-5FC5251E56E2}" destId="{E6E80CE8-F6A4-4CC3-8F96-A70F45EA117F}" srcOrd="0" destOrd="0" parTransId="{AC76C73D-5346-4D8E-A825-D6975C3C8981}" sibTransId="{DCC05393-8793-447E-8F71-BA050B61603E}"/>
    <dgm:cxn modelId="{C18268F1-6647-434C-8995-378F44919282}" srcId="{E6E80CE8-F6A4-4CC3-8F96-A70F45EA117F}" destId="{31F56C7C-35C6-41F9-98A3-E717CB8FEB3C}" srcOrd="1" destOrd="0" parTransId="{E26AA9D7-6458-4647-8B7F-AD0373B413E4}" sibTransId="{C49FFAE2-6A8E-474B-BCDE-010D1A8AED62}"/>
    <dgm:cxn modelId="{37DA6EA4-EFC1-4A6E-A9BB-7593C96058D2}" srcId="{A28596EC-B2DE-4AF7-94C7-590DD6A328F2}" destId="{F4564454-5F0B-4679-9AD9-CBFB979201D7}" srcOrd="1" destOrd="0" parTransId="{A81A1478-D80B-41FD-B335-A09A8EC12AAE}" sibTransId="{004C29D9-F4AC-4A11-9D79-F0F235B537A0}"/>
    <dgm:cxn modelId="{842DDB05-DD3A-4F10-9ABB-42D7BF5BBFE8}" type="presOf" srcId="{A81A1478-D80B-41FD-B335-A09A8EC12AAE}" destId="{BFDDEFCC-5028-40C3-AD64-968162758BFF}" srcOrd="0" destOrd="0" presId="urn:microsoft.com/office/officeart/2005/8/layout/hierarchy2"/>
    <dgm:cxn modelId="{D2C47A60-9CE3-4EA4-AD9B-ADB504851BC9}" type="presOf" srcId="{A28596EC-B2DE-4AF7-94C7-590DD6A328F2}" destId="{EE189C54-87A9-4BCF-BD08-99FEEA5232A9}" srcOrd="0" destOrd="0" presId="urn:microsoft.com/office/officeart/2005/8/layout/hierarchy2"/>
    <dgm:cxn modelId="{3852BFE9-84BA-4B22-8360-ED9EC7881D0E}" type="presParOf" srcId="{DAFEB710-52F1-4350-B796-58B7C51DD349}" destId="{6C0435F2-1230-4ABB-9531-6D62B72AA137}" srcOrd="0" destOrd="0" presId="urn:microsoft.com/office/officeart/2005/8/layout/hierarchy2"/>
    <dgm:cxn modelId="{3E3E335D-6081-48C6-8BD4-00AE7FAB2253}" type="presParOf" srcId="{6C0435F2-1230-4ABB-9531-6D62B72AA137}" destId="{D66D0FA3-48A6-4E56-8EF4-E94F01D81F06}" srcOrd="0" destOrd="0" presId="urn:microsoft.com/office/officeart/2005/8/layout/hierarchy2"/>
    <dgm:cxn modelId="{F675FCC7-14D1-4022-B21F-FF794A8C1AD5}" type="presParOf" srcId="{6C0435F2-1230-4ABB-9531-6D62B72AA137}" destId="{1F6C5B69-0E85-4D6E-BDA2-9DF09BDB84D9}" srcOrd="1" destOrd="0" presId="urn:microsoft.com/office/officeart/2005/8/layout/hierarchy2"/>
    <dgm:cxn modelId="{056ABC69-17EA-4703-A36F-216234DDBFA7}" type="presParOf" srcId="{1F6C5B69-0E85-4D6E-BDA2-9DF09BDB84D9}" destId="{F6B678AF-5B5E-45F2-8578-0548C4D5D482}" srcOrd="0" destOrd="0" presId="urn:microsoft.com/office/officeart/2005/8/layout/hierarchy2"/>
    <dgm:cxn modelId="{F4D70092-2C84-4A12-91C1-0DA94523DD71}" type="presParOf" srcId="{F6B678AF-5B5E-45F2-8578-0548C4D5D482}" destId="{937B463B-152B-4611-A8C7-AC2D7F625931}" srcOrd="0" destOrd="0" presId="urn:microsoft.com/office/officeart/2005/8/layout/hierarchy2"/>
    <dgm:cxn modelId="{26693B55-8F58-4859-8263-5B8AC1433AD8}" type="presParOf" srcId="{1F6C5B69-0E85-4D6E-BDA2-9DF09BDB84D9}" destId="{FC52C011-7CFA-41D2-AB7A-C6DD7E34A7E5}" srcOrd="1" destOrd="0" presId="urn:microsoft.com/office/officeart/2005/8/layout/hierarchy2"/>
    <dgm:cxn modelId="{A38B1C31-32A9-42BB-A41A-348E413D34B2}" type="presParOf" srcId="{FC52C011-7CFA-41D2-AB7A-C6DD7E34A7E5}" destId="{96300D6F-F97F-48E2-A3EE-2DA60AE514AD}" srcOrd="0" destOrd="0" presId="urn:microsoft.com/office/officeart/2005/8/layout/hierarchy2"/>
    <dgm:cxn modelId="{E32B85F8-5A90-4992-9D98-F8F23B7DE94C}" type="presParOf" srcId="{FC52C011-7CFA-41D2-AB7A-C6DD7E34A7E5}" destId="{AFD8659B-813E-4F64-9C19-D078A93701A3}" srcOrd="1" destOrd="0" presId="urn:microsoft.com/office/officeart/2005/8/layout/hierarchy2"/>
    <dgm:cxn modelId="{1CF2529A-9BD2-46C7-ADFA-5F9DB7C981CE}" type="presParOf" srcId="{AFD8659B-813E-4F64-9C19-D078A93701A3}" destId="{30B42BC1-D96B-49F9-9960-65725A115012}" srcOrd="0" destOrd="0" presId="urn:microsoft.com/office/officeart/2005/8/layout/hierarchy2"/>
    <dgm:cxn modelId="{1FED0E5C-E767-4D8D-8994-2443D8FE5D85}" type="presParOf" srcId="{30B42BC1-D96B-49F9-9960-65725A115012}" destId="{1B7256E0-51BB-4560-A49A-59158FF7BF14}" srcOrd="0" destOrd="0" presId="urn:microsoft.com/office/officeart/2005/8/layout/hierarchy2"/>
    <dgm:cxn modelId="{F4B7522B-D265-426F-8151-CB8514E4D693}" type="presParOf" srcId="{AFD8659B-813E-4F64-9C19-D078A93701A3}" destId="{E3D905E2-60EE-496A-B1F0-17354A3A6AAC}" srcOrd="1" destOrd="0" presId="urn:microsoft.com/office/officeart/2005/8/layout/hierarchy2"/>
    <dgm:cxn modelId="{26037B04-82FF-44DB-9C14-EC711157DAE4}" type="presParOf" srcId="{E3D905E2-60EE-496A-B1F0-17354A3A6AAC}" destId="{6307B753-E309-48F0-8593-B028A8B4894B}" srcOrd="0" destOrd="0" presId="urn:microsoft.com/office/officeart/2005/8/layout/hierarchy2"/>
    <dgm:cxn modelId="{E617D0B3-7201-4979-9395-A7EAA16FF49F}" type="presParOf" srcId="{E3D905E2-60EE-496A-B1F0-17354A3A6AAC}" destId="{FE8710E5-955F-46C8-9F97-0B794673A24F}" srcOrd="1" destOrd="0" presId="urn:microsoft.com/office/officeart/2005/8/layout/hierarchy2"/>
    <dgm:cxn modelId="{E2C8C89C-4CB9-4D54-ABD0-9058F5ED591B}" type="presParOf" srcId="{AFD8659B-813E-4F64-9C19-D078A93701A3}" destId="{133977F7-A547-4D57-8355-B19D3197441D}" srcOrd="2" destOrd="0" presId="urn:microsoft.com/office/officeart/2005/8/layout/hierarchy2"/>
    <dgm:cxn modelId="{BCD13E0E-FD18-4A33-8474-5D6B7381B8D4}" type="presParOf" srcId="{133977F7-A547-4D57-8355-B19D3197441D}" destId="{B13ECEE0-147F-4A5B-A25F-AC55EC54D8C6}" srcOrd="0" destOrd="0" presId="urn:microsoft.com/office/officeart/2005/8/layout/hierarchy2"/>
    <dgm:cxn modelId="{BCB3FDF7-30C7-4235-B6A6-6539DB93B02E}" type="presParOf" srcId="{AFD8659B-813E-4F64-9C19-D078A93701A3}" destId="{2A41001D-746C-43A4-9AE2-B800C50C38AF}" srcOrd="3" destOrd="0" presId="urn:microsoft.com/office/officeart/2005/8/layout/hierarchy2"/>
    <dgm:cxn modelId="{A4F6844E-0EB5-4FA6-B607-2641ED3B210E}" type="presParOf" srcId="{2A41001D-746C-43A4-9AE2-B800C50C38AF}" destId="{8FB966D5-9AD4-418D-8F14-C83B8973BE2B}" srcOrd="0" destOrd="0" presId="urn:microsoft.com/office/officeart/2005/8/layout/hierarchy2"/>
    <dgm:cxn modelId="{88BA9C71-992D-4E3D-85D4-82AEE92D6414}" type="presParOf" srcId="{2A41001D-746C-43A4-9AE2-B800C50C38AF}" destId="{57AA61C5-78F5-47E7-ACE6-F4FDC7448866}" srcOrd="1" destOrd="0" presId="urn:microsoft.com/office/officeart/2005/8/layout/hierarchy2"/>
    <dgm:cxn modelId="{E47C49A6-9AE5-401F-910F-E3F677E2A7D5}" type="presParOf" srcId="{1F6C5B69-0E85-4D6E-BDA2-9DF09BDB84D9}" destId="{3E1A76AD-0C4D-490D-A7C9-9CB5EDE1CF4E}" srcOrd="2" destOrd="0" presId="urn:microsoft.com/office/officeart/2005/8/layout/hierarchy2"/>
    <dgm:cxn modelId="{FF454FA6-91EF-4717-832B-9E95281B7E89}" type="presParOf" srcId="{3E1A76AD-0C4D-490D-A7C9-9CB5EDE1CF4E}" destId="{659E6AA4-9B37-42DC-8B29-C53A55DC8368}" srcOrd="0" destOrd="0" presId="urn:microsoft.com/office/officeart/2005/8/layout/hierarchy2"/>
    <dgm:cxn modelId="{861117A0-0746-4AEE-B914-9D0054A23B69}" type="presParOf" srcId="{1F6C5B69-0E85-4D6E-BDA2-9DF09BDB84D9}" destId="{3A6401D0-56AB-4F58-96D0-1965FEE8D99F}" srcOrd="3" destOrd="0" presId="urn:microsoft.com/office/officeart/2005/8/layout/hierarchy2"/>
    <dgm:cxn modelId="{1B2C050F-D459-42A0-8698-DC38EAA50A26}" type="presParOf" srcId="{3A6401D0-56AB-4F58-96D0-1965FEE8D99F}" destId="{EE189C54-87A9-4BCF-BD08-99FEEA5232A9}" srcOrd="0" destOrd="0" presId="urn:microsoft.com/office/officeart/2005/8/layout/hierarchy2"/>
    <dgm:cxn modelId="{EFCFF2BD-6908-4ACD-A078-497A121811B0}" type="presParOf" srcId="{3A6401D0-56AB-4F58-96D0-1965FEE8D99F}" destId="{E406D6E8-7E5B-4D07-B84D-F50A2D559F59}" srcOrd="1" destOrd="0" presId="urn:microsoft.com/office/officeart/2005/8/layout/hierarchy2"/>
    <dgm:cxn modelId="{BAD81394-DB92-43D1-B837-41387398EDCA}" type="presParOf" srcId="{E406D6E8-7E5B-4D07-B84D-F50A2D559F59}" destId="{F6B2F967-9141-4CA9-B7A3-30EFE82C55E7}" srcOrd="0" destOrd="0" presId="urn:microsoft.com/office/officeart/2005/8/layout/hierarchy2"/>
    <dgm:cxn modelId="{38059FE8-2E74-44D6-965C-8A2B5C522214}" type="presParOf" srcId="{F6B2F967-9141-4CA9-B7A3-30EFE82C55E7}" destId="{5FA0CABA-E314-41AC-8750-D978547F0E5A}" srcOrd="0" destOrd="0" presId="urn:microsoft.com/office/officeart/2005/8/layout/hierarchy2"/>
    <dgm:cxn modelId="{9D9A8118-9D09-4904-936D-90E966126F08}" type="presParOf" srcId="{E406D6E8-7E5B-4D07-B84D-F50A2D559F59}" destId="{BCD70A1E-0806-4644-ABE5-9F85D82068A0}" srcOrd="1" destOrd="0" presId="urn:microsoft.com/office/officeart/2005/8/layout/hierarchy2"/>
    <dgm:cxn modelId="{11233D5C-7D3B-463B-A9D2-1114DD3F8A7E}" type="presParOf" srcId="{BCD70A1E-0806-4644-ABE5-9F85D82068A0}" destId="{68A4F326-DA4F-420B-BD60-00D28A8A59FD}" srcOrd="0" destOrd="0" presId="urn:microsoft.com/office/officeart/2005/8/layout/hierarchy2"/>
    <dgm:cxn modelId="{E7AA34D7-6816-40E2-A2BA-9BC0D16C42F2}" type="presParOf" srcId="{BCD70A1E-0806-4644-ABE5-9F85D82068A0}" destId="{A60C1F30-B408-40C8-9B18-E8C2B7402B3C}" srcOrd="1" destOrd="0" presId="urn:microsoft.com/office/officeart/2005/8/layout/hierarchy2"/>
    <dgm:cxn modelId="{81CE4393-1A17-4CD0-974A-A95BE442B5F0}" type="presParOf" srcId="{E406D6E8-7E5B-4D07-B84D-F50A2D559F59}" destId="{BFDDEFCC-5028-40C3-AD64-968162758BFF}" srcOrd="2" destOrd="0" presId="urn:microsoft.com/office/officeart/2005/8/layout/hierarchy2"/>
    <dgm:cxn modelId="{6EF7E7C9-65B1-4739-8390-6D9C9D9DA4F9}" type="presParOf" srcId="{BFDDEFCC-5028-40C3-AD64-968162758BFF}" destId="{C11519E3-6868-4363-BE29-3D97BB5FBE85}" srcOrd="0" destOrd="0" presId="urn:microsoft.com/office/officeart/2005/8/layout/hierarchy2"/>
    <dgm:cxn modelId="{9A4F1107-DF1F-46FA-9A0F-9037AB271939}" type="presParOf" srcId="{E406D6E8-7E5B-4D07-B84D-F50A2D559F59}" destId="{BFD45E55-0845-4685-B85F-8ECEF14A538E}" srcOrd="3" destOrd="0" presId="urn:microsoft.com/office/officeart/2005/8/layout/hierarchy2"/>
    <dgm:cxn modelId="{0CCD3E40-85EB-45B2-8BE7-0510C8A025F8}" type="presParOf" srcId="{BFD45E55-0845-4685-B85F-8ECEF14A538E}" destId="{C5FB655D-87DA-4D65-B64F-230144E9634B}" srcOrd="0" destOrd="0" presId="urn:microsoft.com/office/officeart/2005/8/layout/hierarchy2"/>
    <dgm:cxn modelId="{65A6EF6A-CDF6-4F35-A393-91F830DB77BB}" type="presParOf" srcId="{BFD45E55-0845-4685-B85F-8ECEF14A538E}" destId="{F2E020AC-BAFF-45EA-AF0A-6E05F59A0B0B}" srcOrd="1" destOrd="0" presId="urn:microsoft.com/office/officeart/2005/8/layout/hierarchy2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A8CF14E1-E739-4E3F-9656-C2DF9EDCCBC8}" type="doc">
      <dgm:prSet loTypeId="urn:microsoft.com/office/officeart/2005/8/layout/hierarchy2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zh-TW" altLang="en-US"/>
        </a:p>
      </dgm:t>
    </dgm:pt>
    <dgm:pt modelId="{75CEF6DC-E7FA-409C-B0C3-46B045F3AE1B}">
      <dgm:prSet phldrT="[文字]"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>
        <a:xfrm>
          <a:off x="1489" y="1019906"/>
          <a:ext cx="1532943" cy="360487"/>
        </a:xfr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 sz="1200" b="0" cap="none" spc="0">
              <a:ln w="0"/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effectLst>
                <a:outerShdw blurRad="38100" dist="19050" dir="2700000" algn="tl" rotWithShape="0">
                  <a:sysClr val="windowText" lastClr="000000">
                    <a:alpha val="40000"/>
                  </a:sysClr>
                </a:outerShdw>
              </a:effectLst>
              <a:latin typeface="Calibri"/>
              <a:ea typeface="新細明體" panose="02020500000000000000" pitchFamily="18" charset="-120"/>
              <a:cs typeface="+mn-cs"/>
            </a:rPr>
            <a:t>數學</a:t>
          </a:r>
          <a:r>
            <a:rPr lang="en-US" altLang="zh-TW" sz="1200" b="0" cap="none" spc="0">
              <a:ln w="0"/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effectLst>
                <a:outerShdw blurRad="38100" dist="19050" dir="2700000" algn="tl" rotWithShape="0">
                  <a:sysClr val="windowText" lastClr="000000">
                    <a:alpha val="40000"/>
                  </a:sysClr>
                </a:outerShdw>
              </a:effectLst>
              <a:latin typeface="Calibri"/>
              <a:ea typeface="新細明體" panose="02020500000000000000" pitchFamily="18" charset="-120"/>
              <a:cs typeface="+mn-cs"/>
            </a:rPr>
            <a:t>24</a:t>
          </a:r>
          <a:endParaRPr lang="zh-TW" altLang="en-US" sz="1200" b="0" cap="none" spc="0">
            <a:ln w="0"/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effectLst>
              <a:outerShdw blurRad="38100" dist="19050" dir="2700000" algn="tl" rotWithShape="0">
                <a:sysClr val="windowText" lastClr="000000">
                  <a:alpha val="40000"/>
                </a:sysClr>
              </a:outerShdw>
            </a:effectLst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8F9D7D05-16AA-401B-BB6E-159F60138C83}" type="parTrans" cxnId="{B1FB2050-9D6E-49C1-8981-4869298DB2CC}">
      <dgm:prSet/>
      <dgm:spPr/>
      <dgm:t>
        <a:bodyPr/>
        <a:lstStyle/>
        <a:p>
          <a:endParaRPr lang="zh-TW" altLang="en-US"/>
        </a:p>
      </dgm:t>
    </dgm:pt>
    <dgm:pt modelId="{65CCB6EB-F0F5-4132-B8F1-0C607B5B88F2}" type="sibTrans" cxnId="{B1FB2050-9D6E-49C1-8981-4869298DB2CC}">
      <dgm:prSet/>
      <dgm:spPr/>
      <dgm:t>
        <a:bodyPr/>
        <a:lstStyle/>
        <a:p>
          <a:endParaRPr lang="zh-TW" altLang="en-US"/>
        </a:p>
      </dgm:t>
    </dgm:pt>
    <dgm:pt modelId="{0149E022-9513-472B-94C8-4997D737E23F}">
      <dgm:prSet phldrT="[文字]"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>
        <a:xfrm>
          <a:off x="2443921" y="984424"/>
          <a:ext cx="1130426" cy="431450"/>
        </a:xfr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gm:spPr>
      <dgm:t>
        <a:bodyPr/>
        <a:lstStyle/>
        <a:p>
          <a:r>
            <a:rPr lang="en-US" altLang="zh-TW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N</a:t>
          </a:r>
          <a:r>
            <a:rPr lang="zh-TW" altLang="en-US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數與量</a:t>
          </a:r>
        </a:p>
      </dgm:t>
    </dgm:pt>
    <dgm:pt modelId="{3AAA4839-389B-4DE7-93DD-F125D7BF915F}" type="parTrans" cxnId="{A5CF36C2-424D-4199-AB69-06F9D26240EA}">
      <dgm:prSet>
        <dgm:style>
          <a:lnRef idx="1">
            <a:schemeClr val="dk1"/>
          </a:lnRef>
          <a:fillRef idx="0">
            <a:schemeClr val="dk1"/>
          </a:fillRef>
          <a:effectRef idx="0">
            <a:schemeClr val="dk1"/>
          </a:effectRef>
          <a:fontRef idx="minor">
            <a:schemeClr val="tx1"/>
          </a:fontRef>
        </dgm:style>
      </dgm:prSet>
      <dgm:spPr>
        <a:xfrm>
          <a:off x="1534433" y="1157523"/>
          <a:ext cx="909488" cy="85253"/>
        </a:xfrm>
        <a:noFill/>
        <a:ln w="6350" cap="flat" cmpd="sng" algn="ctr">
          <a:solidFill>
            <a:sysClr val="windowText" lastClr="000000"/>
          </a:solidFill>
          <a:prstDash val="solid"/>
          <a:miter lim="800000"/>
        </a:ln>
        <a:effectLst/>
      </dgm:spPr>
      <dgm:t>
        <a:bodyPr/>
        <a:lstStyle/>
        <a:p>
          <a:endParaRPr lang="zh-TW" alt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8D95F927-CD85-4DAE-84A7-DCBABEE78C37}" type="sibTrans" cxnId="{A5CF36C2-424D-4199-AB69-06F9D26240EA}">
      <dgm:prSet/>
      <dgm:spPr/>
      <dgm:t>
        <a:bodyPr/>
        <a:lstStyle/>
        <a:p>
          <a:endParaRPr lang="zh-TW" altLang="en-US"/>
        </a:p>
      </dgm:t>
    </dgm:pt>
    <dgm:pt modelId="{F2E89F2D-A6ED-4AC3-92CF-F05E66AF4E78}">
      <dgm:prSet phldrT="[文字]"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>
        <a:xfrm>
          <a:off x="4334066" y="803851"/>
          <a:ext cx="1150298" cy="328655"/>
        </a:xfr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數的運算規則</a:t>
          </a:r>
        </a:p>
      </dgm:t>
    </dgm:pt>
    <dgm:pt modelId="{A70004EE-FA79-4380-BBBE-DD6AC1CEF1C5}" type="parTrans" cxnId="{65B77E50-9EAD-4918-8307-C96189AE4509}">
      <dgm:prSet>
        <dgm:style>
          <a:lnRef idx="1">
            <a:schemeClr val="dk1"/>
          </a:lnRef>
          <a:fillRef idx="0">
            <a:schemeClr val="dk1"/>
          </a:fillRef>
          <a:effectRef idx="0">
            <a:schemeClr val="dk1"/>
          </a:effectRef>
          <a:fontRef idx="minor">
            <a:schemeClr val="tx1"/>
          </a:fontRef>
        </dgm:style>
      </dgm:prSet>
      <dgm:spPr>
        <a:xfrm rot="20581235">
          <a:off x="3557035" y="1041537"/>
          <a:ext cx="794344" cy="85253"/>
        </a:xfrm>
        <a:noFill/>
        <a:ln w="6350" cap="flat" cmpd="sng" algn="ctr">
          <a:solidFill>
            <a:sysClr val="windowText" lastClr="000000"/>
          </a:solidFill>
          <a:prstDash val="solid"/>
          <a:miter lim="800000"/>
        </a:ln>
        <a:effectLst/>
      </dgm:spPr>
      <dgm:t>
        <a:bodyPr/>
        <a:lstStyle/>
        <a:p>
          <a:endParaRPr lang="zh-TW" alt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C4EABBE8-4D65-452B-BE3B-DF05E55D81ED}" type="sibTrans" cxnId="{65B77E50-9EAD-4918-8307-C96189AE4509}">
      <dgm:prSet/>
      <dgm:spPr/>
      <dgm:t>
        <a:bodyPr/>
        <a:lstStyle/>
        <a:p>
          <a:endParaRPr lang="zh-TW" altLang="en-US"/>
        </a:p>
      </dgm:t>
    </dgm:pt>
    <dgm:pt modelId="{558903F1-D7BB-48C6-B14D-D84FC8514877}">
      <dgm:prSet phldrT="[文字]"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>
        <a:xfrm>
          <a:off x="4378108" y="1285414"/>
          <a:ext cx="1046162" cy="328655"/>
        </a:xfr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數的四則運算</a:t>
          </a:r>
        </a:p>
      </dgm:t>
    </dgm:pt>
    <dgm:pt modelId="{FEF89208-9BBD-415F-A138-F9AD25B798B0}" type="parTrans" cxnId="{46A28725-1230-4E1A-8024-C36342CE79A2}">
      <dgm:prSet>
        <dgm:style>
          <a:lnRef idx="1">
            <a:schemeClr val="dk1"/>
          </a:lnRef>
          <a:fillRef idx="0">
            <a:schemeClr val="dk1"/>
          </a:fillRef>
          <a:effectRef idx="0">
            <a:schemeClr val="dk1"/>
          </a:effectRef>
          <a:fontRef idx="minor">
            <a:schemeClr val="tx1"/>
          </a:fontRef>
        </dgm:style>
      </dgm:prSet>
      <dgm:spPr>
        <a:xfrm rot="1035069">
          <a:off x="3555417" y="1282319"/>
          <a:ext cx="841621" cy="85253"/>
        </a:xfrm>
        <a:noFill/>
        <a:ln w="6350" cap="flat" cmpd="sng" algn="ctr">
          <a:solidFill>
            <a:sysClr val="windowText" lastClr="000000"/>
          </a:solidFill>
          <a:prstDash val="solid"/>
          <a:miter lim="800000"/>
        </a:ln>
        <a:effectLst/>
      </dgm:spPr>
      <dgm:t>
        <a:bodyPr/>
        <a:lstStyle/>
        <a:p>
          <a:endParaRPr lang="zh-TW" alt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31DCB505-2304-4B76-A33E-025CCD325011}" type="sibTrans" cxnId="{46A28725-1230-4E1A-8024-C36342CE79A2}">
      <dgm:prSet/>
      <dgm:spPr/>
      <dgm:t>
        <a:bodyPr/>
        <a:lstStyle/>
        <a:p>
          <a:endParaRPr lang="zh-TW" altLang="en-US"/>
        </a:p>
      </dgm:t>
    </dgm:pt>
    <dgm:pt modelId="{F99B4AD7-99AE-46D6-A5D7-B3394BB33921}" type="pres">
      <dgm:prSet presAssocID="{A8CF14E1-E739-4E3F-9656-C2DF9EDCCBC8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zh-TW" altLang="en-US"/>
        </a:p>
      </dgm:t>
    </dgm:pt>
    <dgm:pt modelId="{E5ABAD2E-A08F-4AA0-BB35-F726B81D4A2A}" type="pres">
      <dgm:prSet presAssocID="{75CEF6DC-E7FA-409C-B0C3-46B045F3AE1B}" presName="root1" presStyleCnt="0"/>
      <dgm:spPr/>
    </dgm:pt>
    <dgm:pt modelId="{3AB3ACD4-8BD5-4FA2-8B7C-C99E98AA54CE}" type="pres">
      <dgm:prSet presAssocID="{75CEF6DC-E7FA-409C-B0C3-46B045F3AE1B}" presName="LevelOneTextNode" presStyleLbl="node0" presStyleIdx="0" presStyleCnt="1" custScaleX="67420" custScaleY="31709" custLinFactNeighborX="-38" custLinFactNeighborY="-1676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2CFF9E4E-1C52-4E1B-8F01-72923F1A3013}" type="pres">
      <dgm:prSet presAssocID="{75CEF6DC-E7FA-409C-B0C3-46B045F3AE1B}" presName="level2hierChild" presStyleCnt="0"/>
      <dgm:spPr/>
    </dgm:pt>
    <dgm:pt modelId="{525E590D-B5E1-4B2C-A4D5-F08F3A1AEA7F}" type="pres">
      <dgm:prSet presAssocID="{3AAA4839-389B-4DE7-93DD-F125D7BF915F}" presName="conn2-1" presStyleLbl="parChTrans1D2" presStyleIdx="0" presStyleCnt="1"/>
      <dgm:spPr>
        <a:custGeom>
          <a:avLst/>
          <a:gdLst/>
          <a:ahLst/>
          <a:cxnLst/>
          <a:rect l="0" t="0" r="0" b="0"/>
          <a:pathLst>
            <a:path>
              <a:moveTo>
                <a:pt x="0" y="42626"/>
              </a:moveTo>
              <a:lnTo>
                <a:pt x="909488" y="42626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12900982-53DF-46B9-B537-69487CDF57EF}" type="pres">
      <dgm:prSet presAssocID="{3AAA4839-389B-4DE7-93DD-F125D7BF915F}" presName="connTx" presStyleLbl="parChTrans1D2" presStyleIdx="0" presStyleCnt="1"/>
      <dgm:spPr/>
      <dgm:t>
        <a:bodyPr/>
        <a:lstStyle/>
        <a:p>
          <a:endParaRPr lang="zh-TW" altLang="en-US"/>
        </a:p>
      </dgm:t>
    </dgm:pt>
    <dgm:pt modelId="{83AEF174-5AFC-4B10-B479-F66D179CD1DD}" type="pres">
      <dgm:prSet presAssocID="{0149E022-9513-472B-94C8-4997D737E23F}" presName="root2" presStyleCnt="0"/>
      <dgm:spPr/>
    </dgm:pt>
    <dgm:pt modelId="{7FAA429B-203A-4505-B307-F86439E4623B}" type="pres">
      <dgm:prSet presAssocID="{0149E022-9513-472B-94C8-4997D737E23F}" presName="LevelTwoTextNode" presStyleLbl="node2" presStyleIdx="0" presStyleCnt="1" custScaleX="49717" custScaleY="33514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C13EF662-9D30-4FBE-9181-E1DC9C6F4599}" type="pres">
      <dgm:prSet presAssocID="{0149E022-9513-472B-94C8-4997D737E23F}" presName="level3hierChild" presStyleCnt="0"/>
      <dgm:spPr/>
    </dgm:pt>
    <dgm:pt modelId="{9539B9DC-6C83-4300-B801-C3D3E930A3A4}" type="pres">
      <dgm:prSet presAssocID="{A70004EE-FA79-4380-BBBE-DD6AC1CEF1C5}" presName="conn2-1" presStyleLbl="parChTrans1D3" presStyleIdx="0" presStyleCnt="2"/>
      <dgm:spPr>
        <a:custGeom>
          <a:avLst/>
          <a:gdLst/>
          <a:ahLst/>
          <a:cxnLst/>
          <a:rect l="0" t="0" r="0" b="0"/>
          <a:pathLst>
            <a:path>
              <a:moveTo>
                <a:pt x="0" y="42626"/>
              </a:moveTo>
              <a:lnTo>
                <a:pt x="794344" y="42626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9EACCECB-D473-4ED0-9CA5-3D914503CDA9}" type="pres">
      <dgm:prSet presAssocID="{A70004EE-FA79-4380-BBBE-DD6AC1CEF1C5}" presName="connTx" presStyleLbl="parChTrans1D3" presStyleIdx="0" presStyleCnt="2"/>
      <dgm:spPr/>
      <dgm:t>
        <a:bodyPr/>
        <a:lstStyle/>
        <a:p>
          <a:endParaRPr lang="zh-TW" altLang="en-US"/>
        </a:p>
      </dgm:t>
    </dgm:pt>
    <dgm:pt modelId="{6F8F1530-40FD-400B-94AF-8484CD4A9C6D}" type="pres">
      <dgm:prSet presAssocID="{F2E89F2D-A6ED-4AC3-92CF-F05E66AF4E78}" presName="root2" presStyleCnt="0"/>
      <dgm:spPr/>
    </dgm:pt>
    <dgm:pt modelId="{F9BB27A0-1039-4EAC-BCFB-ED1C80AD39D9}" type="pres">
      <dgm:prSet presAssocID="{F2E89F2D-A6ED-4AC3-92CF-F05E66AF4E78}" presName="LevelTwoTextNode" presStyleLbl="node3" presStyleIdx="0" presStyleCnt="2" custScaleX="50591" custScaleY="28909" custLinFactNeighborX="-6587" custLinFactNeighborY="155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5F35EB0C-D7BA-4EB1-98C7-29942D23BCD0}" type="pres">
      <dgm:prSet presAssocID="{F2E89F2D-A6ED-4AC3-92CF-F05E66AF4E78}" presName="level3hierChild" presStyleCnt="0"/>
      <dgm:spPr/>
    </dgm:pt>
    <dgm:pt modelId="{EB032907-5C9C-4C26-88A9-BF41DE41F167}" type="pres">
      <dgm:prSet presAssocID="{FEF89208-9BBD-415F-A138-F9AD25B798B0}" presName="conn2-1" presStyleLbl="parChTrans1D3" presStyleIdx="1" presStyleCnt="2"/>
      <dgm:spPr>
        <a:custGeom>
          <a:avLst/>
          <a:gdLst/>
          <a:ahLst/>
          <a:cxnLst/>
          <a:rect l="0" t="0" r="0" b="0"/>
          <a:pathLst>
            <a:path>
              <a:moveTo>
                <a:pt x="0" y="42626"/>
              </a:moveTo>
              <a:lnTo>
                <a:pt x="841621" y="42626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3F941E66-936C-422C-93D2-466827AC78BB}" type="pres">
      <dgm:prSet presAssocID="{FEF89208-9BBD-415F-A138-F9AD25B798B0}" presName="connTx" presStyleLbl="parChTrans1D3" presStyleIdx="1" presStyleCnt="2"/>
      <dgm:spPr/>
      <dgm:t>
        <a:bodyPr/>
        <a:lstStyle/>
        <a:p>
          <a:endParaRPr lang="zh-TW" altLang="en-US"/>
        </a:p>
      </dgm:t>
    </dgm:pt>
    <dgm:pt modelId="{D6B787CC-21CC-4A8E-85CB-78B1548810BE}" type="pres">
      <dgm:prSet presAssocID="{558903F1-D7BB-48C6-B14D-D84FC8514877}" presName="root2" presStyleCnt="0"/>
      <dgm:spPr/>
    </dgm:pt>
    <dgm:pt modelId="{4A0E8B37-57E4-46D4-B2CD-EEF2276F89E0}" type="pres">
      <dgm:prSet presAssocID="{558903F1-D7BB-48C6-B14D-D84FC8514877}" presName="LevelTwoTextNode" presStyleLbl="node3" presStyleIdx="1" presStyleCnt="2" custScaleX="46011" custScaleY="28909" custLinFactNeighborX="-4650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B9348ACC-E068-4443-8335-BE599E19991D}" type="pres">
      <dgm:prSet presAssocID="{558903F1-D7BB-48C6-B14D-D84FC8514877}" presName="level3hierChild" presStyleCnt="0"/>
      <dgm:spPr/>
    </dgm:pt>
  </dgm:ptLst>
  <dgm:cxnLst>
    <dgm:cxn modelId="{601B7CAE-B201-48B5-A576-792F2A704F05}" type="presOf" srcId="{FEF89208-9BBD-415F-A138-F9AD25B798B0}" destId="{EB032907-5C9C-4C26-88A9-BF41DE41F167}" srcOrd="0" destOrd="0" presId="urn:microsoft.com/office/officeart/2005/8/layout/hierarchy2"/>
    <dgm:cxn modelId="{B1FB2050-9D6E-49C1-8981-4869298DB2CC}" srcId="{A8CF14E1-E739-4E3F-9656-C2DF9EDCCBC8}" destId="{75CEF6DC-E7FA-409C-B0C3-46B045F3AE1B}" srcOrd="0" destOrd="0" parTransId="{8F9D7D05-16AA-401B-BB6E-159F60138C83}" sibTransId="{65CCB6EB-F0F5-4132-B8F1-0C607B5B88F2}"/>
    <dgm:cxn modelId="{7C838EC4-4ACC-4F18-8268-8D94B95C05BE}" type="presOf" srcId="{558903F1-D7BB-48C6-B14D-D84FC8514877}" destId="{4A0E8B37-57E4-46D4-B2CD-EEF2276F89E0}" srcOrd="0" destOrd="0" presId="urn:microsoft.com/office/officeart/2005/8/layout/hierarchy2"/>
    <dgm:cxn modelId="{5F080F43-5608-4C2D-9645-15DEACA751A0}" type="presOf" srcId="{75CEF6DC-E7FA-409C-B0C3-46B045F3AE1B}" destId="{3AB3ACD4-8BD5-4FA2-8B7C-C99E98AA54CE}" srcOrd="0" destOrd="0" presId="urn:microsoft.com/office/officeart/2005/8/layout/hierarchy2"/>
    <dgm:cxn modelId="{0D54242B-396B-4BD4-AAD5-C2ABAEF3B8BB}" type="presOf" srcId="{A70004EE-FA79-4380-BBBE-DD6AC1CEF1C5}" destId="{9EACCECB-D473-4ED0-9CA5-3D914503CDA9}" srcOrd="1" destOrd="0" presId="urn:microsoft.com/office/officeart/2005/8/layout/hierarchy2"/>
    <dgm:cxn modelId="{B1666C7C-A95F-4947-96FA-B99332066F89}" type="presOf" srcId="{3AAA4839-389B-4DE7-93DD-F125D7BF915F}" destId="{12900982-53DF-46B9-B537-69487CDF57EF}" srcOrd="1" destOrd="0" presId="urn:microsoft.com/office/officeart/2005/8/layout/hierarchy2"/>
    <dgm:cxn modelId="{A5CF36C2-424D-4199-AB69-06F9D26240EA}" srcId="{75CEF6DC-E7FA-409C-B0C3-46B045F3AE1B}" destId="{0149E022-9513-472B-94C8-4997D737E23F}" srcOrd="0" destOrd="0" parTransId="{3AAA4839-389B-4DE7-93DD-F125D7BF915F}" sibTransId="{8D95F927-CD85-4DAE-84A7-DCBABEE78C37}"/>
    <dgm:cxn modelId="{4B91C951-B87E-4A0A-AE91-C2A74C81FA00}" type="presOf" srcId="{3AAA4839-389B-4DE7-93DD-F125D7BF915F}" destId="{525E590D-B5E1-4B2C-A4D5-F08F3A1AEA7F}" srcOrd="0" destOrd="0" presId="urn:microsoft.com/office/officeart/2005/8/layout/hierarchy2"/>
    <dgm:cxn modelId="{46A28725-1230-4E1A-8024-C36342CE79A2}" srcId="{0149E022-9513-472B-94C8-4997D737E23F}" destId="{558903F1-D7BB-48C6-B14D-D84FC8514877}" srcOrd="1" destOrd="0" parTransId="{FEF89208-9BBD-415F-A138-F9AD25B798B0}" sibTransId="{31DCB505-2304-4B76-A33E-025CCD325011}"/>
    <dgm:cxn modelId="{65B77E50-9EAD-4918-8307-C96189AE4509}" srcId="{0149E022-9513-472B-94C8-4997D737E23F}" destId="{F2E89F2D-A6ED-4AC3-92CF-F05E66AF4E78}" srcOrd="0" destOrd="0" parTransId="{A70004EE-FA79-4380-BBBE-DD6AC1CEF1C5}" sibTransId="{C4EABBE8-4D65-452B-BE3B-DF05E55D81ED}"/>
    <dgm:cxn modelId="{97CF3F99-C355-42AF-A001-FA483E2BD35A}" type="presOf" srcId="{FEF89208-9BBD-415F-A138-F9AD25B798B0}" destId="{3F941E66-936C-422C-93D2-466827AC78BB}" srcOrd="1" destOrd="0" presId="urn:microsoft.com/office/officeart/2005/8/layout/hierarchy2"/>
    <dgm:cxn modelId="{02222760-6191-4B0B-9CBE-BFC226BA6FDB}" type="presOf" srcId="{0149E022-9513-472B-94C8-4997D737E23F}" destId="{7FAA429B-203A-4505-B307-F86439E4623B}" srcOrd="0" destOrd="0" presId="urn:microsoft.com/office/officeart/2005/8/layout/hierarchy2"/>
    <dgm:cxn modelId="{34081F6C-743B-42B9-9E81-1280CD6DB4AB}" type="presOf" srcId="{F2E89F2D-A6ED-4AC3-92CF-F05E66AF4E78}" destId="{F9BB27A0-1039-4EAC-BCFB-ED1C80AD39D9}" srcOrd="0" destOrd="0" presId="urn:microsoft.com/office/officeart/2005/8/layout/hierarchy2"/>
    <dgm:cxn modelId="{49769EB7-16CD-45D8-9F7F-BEE67ECA84BC}" type="presOf" srcId="{A70004EE-FA79-4380-BBBE-DD6AC1CEF1C5}" destId="{9539B9DC-6C83-4300-B801-C3D3E930A3A4}" srcOrd="0" destOrd="0" presId="urn:microsoft.com/office/officeart/2005/8/layout/hierarchy2"/>
    <dgm:cxn modelId="{5D5D36A4-2646-4A15-92F1-4C7902DEC5E0}" type="presOf" srcId="{A8CF14E1-E739-4E3F-9656-C2DF9EDCCBC8}" destId="{F99B4AD7-99AE-46D6-A5D7-B3394BB33921}" srcOrd="0" destOrd="0" presId="urn:microsoft.com/office/officeart/2005/8/layout/hierarchy2"/>
    <dgm:cxn modelId="{D330C791-B60C-4ADF-B7A9-72E676B3C263}" type="presParOf" srcId="{F99B4AD7-99AE-46D6-A5D7-B3394BB33921}" destId="{E5ABAD2E-A08F-4AA0-BB35-F726B81D4A2A}" srcOrd="0" destOrd="0" presId="urn:microsoft.com/office/officeart/2005/8/layout/hierarchy2"/>
    <dgm:cxn modelId="{BD7383BE-86C6-4442-9BFF-B6BE64FC3CD8}" type="presParOf" srcId="{E5ABAD2E-A08F-4AA0-BB35-F726B81D4A2A}" destId="{3AB3ACD4-8BD5-4FA2-8B7C-C99E98AA54CE}" srcOrd="0" destOrd="0" presId="urn:microsoft.com/office/officeart/2005/8/layout/hierarchy2"/>
    <dgm:cxn modelId="{D5A0B845-4237-4CE2-B8D0-8DEECBF356A1}" type="presParOf" srcId="{E5ABAD2E-A08F-4AA0-BB35-F726B81D4A2A}" destId="{2CFF9E4E-1C52-4E1B-8F01-72923F1A3013}" srcOrd="1" destOrd="0" presId="urn:microsoft.com/office/officeart/2005/8/layout/hierarchy2"/>
    <dgm:cxn modelId="{FFFCCB0F-BF9E-410E-975A-B55761BF9FAE}" type="presParOf" srcId="{2CFF9E4E-1C52-4E1B-8F01-72923F1A3013}" destId="{525E590D-B5E1-4B2C-A4D5-F08F3A1AEA7F}" srcOrd="0" destOrd="0" presId="urn:microsoft.com/office/officeart/2005/8/layout/hierarchy2"/>
    <dgm:cxn modelId="{F91B7927-2B5D-47A2-BE2B-DAD2816E02E1}" type="presParOf" srcId="{525E590D-B5E1-4B2C-A4D5-F08F3A1AEA7F}" destId="{12900982-53DF-46B9-B537-69487CDF57EF}" srcOrd="0" destOrd="0" presId="urn:microsoft.com/office/officeart/2005/8/layout/hierarchy2"/>
    <dgm:cxn modelId="{4F8612E0-CF06-4348-B456-200CC0C83E90}" type="presParOf" srcId="{2CFF9E4E-1C52-4E1B-8F01-72923F1A3013}" destId="{83AEF174-5AFC-4B10-B479-F66D179CD1DD}" srcOrd="1" destOrd="0" presId="urn:microsoft.com/office/officeart/2005/8/layout/hierarchy2"/>
    <dgm:cxn modelId="{87E63E73-4F01-456B-86BB-4AE7E9B25DF3}" type="presParOf" srcId="{83AEF174-5AFC-4B10-B479-F66D179CD1DD}" destId="{7FAA429B-203A-4505-B307-F86439E4623B}" srcOrd="0" destOrd="0" presId="urn:microsoft.com/office/officeart/2005/8/layout/hierarchy2"/>
    <dgm:cxn modelId="{878CF103-FA33-429A-A03C-96FD4CF653D6}" type="presParOf" srcId="{83AEF174-5AFC-4B10-B479-F66D179CD1DD}" destId="{C13EF662-9D30-4FBE-9181-E1DC9C6F4599}" srcOrd="1" destOrd="0" presId="urn:microsoft.com/office/officeart/2005/8/layout/hierarchy2"/>
    <dgm:cxn modelId="{34CF4890-55DF-4FE6-9B99-34A501F3D4FD}" type="presParOf" srcId="{C13EF662-9D30-4FBE-9181-E1DC9C6F4599}" destId="{9539B9DC-6C83-4300-B801-C3D3E930A3A4}" srcOrd="0" destOrd="0" presId="urn:microsoft.com/office/officeart/2005/8/layout/hierarchy2"/>
    <dgm:cxn modelId="{42C8D6FE-831F-47DA-93C8-1708CB8AB3E7}" type="presParOf" srcId="{9539B9DC-6C83-4300-B801-C3D3E930A3A4}" destId="{9EACCECB-D473-4ED0-9CA5-3D914503CDA9}" srcOrd="0" destOrd="0" presId="urn:microsoft.com/office/officeart/2005/8/layout/hierarchy2"/>
    <dgm:cxn modelId="{97DB4395-8072-4DCE-AADA-3011F7604BDA}" type="presParOf" srcId="{C13EF662-9D30-4FBE-9181-E1DC9C6F4599}" destId="{6F8F1530-40FD-400B-94AF-8484CD4A9C6D}" srcOrd="1" destOrd="0" presId="urn:microsoft.com/office/officeart/2005/8/layout/hierarchy2"/>
    <dgm:cxn modelId="{B1581AD7-93FE-4D05-AF78-D5A979878FF6}" type="presParOf" srcId="{6F8F1530-40FD-400B-94AF-8484CD4A9C6D}" destId="{F9BB27A0-1039-4EAC-BCFB-ED1C80AD39D9}" srcOrd="0" destOrd="0" presId="urn:microsoft.com/office/officeart/2005/8/layout/hierarchy2"/>
    <dgm:cxn modelId="{54F07C21-EE82-4B43-80ED-43FD30D56839}" type="presParOf" srcId="{6F8F1530-40FD-400B-94AF-8484CD4A9C6D}" destId="{5F35EB0C-D7BA-4EB1-98C7-29942D23BCD0}" srcOrd="1" destOrd="0" presId="urn:microsoft.com/office/officeart/2005/8/layout/hierarchy2"/>
    <dgm:cxn modelId="{9B388CC3-9524-4F58-92D0-DC75327B5D7A}" type="presParOf" srcId="{C13EF662-9D30-4FBE-9181-E1DC9C6F4599}" destId="{EB032907-5C9C-4C26-88A9-BF41DE41F167}" srcOrd="2" destOrd="0" presId="urn:microsoft.com/office/officeart/2005/8/layout/hierarchy2"/>
    <dgm:cxn modelId="{EBD8C088-F904-41D7-8DCE-4D1859E05467}" type="presParOf" srcId="{EB032907-5C9C-4C26-88A9-BF41DE41F167}" destId="{3F941E66-936C-422C-93D2-466827AC78BB}" srcOrd="0" destOrd="0" presId="urn:microsoft.com/office/officeart/2005/8/layout/hierarchy2"/>
    <dgm:cxn modelId="{B83A2C23-18BF-4FAE-A1E2-23DFD1F06346}" type="presParOf" srcId="{C13EF662-9D30-4FBE-9181-E1DC9C6F4599}" destId="{D6B787CC-21CC-4A8E-85CB-78B1548810BE}" srcOrd="3" destOrd="0" presId="urn:microsoft.com/office/officeart/2005/8/layout/hierarchy2"/>
    <dgm:cxn modelId="{C483D7DA-86D0-4200-AA90-8B2231D8FB7B}" type="presParOf" srcId="{D6B787CC-21CC-4A8E-85CB-78B1548810BE}" destId="{4A0E8B37-57E4-46D4-B2CD-EEF2276F89E0}" srcOrd="0" destOrd="0" presId="urn:microsoft.com/office/officeart/2005/8/layout/hierarchy2"/>
    <dgm:cxn modelId="{A631FD98-D57F-4638-B5E7-F72B796CBCEE}" type="presParOf" srcId="{D6B787CC-21CC-4A8E-85CB-78B1548810BE}" destId="{B9348ACC-E068-4443-8335-BE599E19991D}" srcOrd="1" destOrd="0" presId="urn:microsoft.com/office/officeart/2005/8/layout/hierarchy2"/>
  </dgm:cxnLst>
  <dgm:bg/>
  <dgm:whole/>
  <dgm:extLst>
    <a:ext uri="http://schemas.microsoft.com/office/drawing/2008/diagram">
      <dsp:dataModelExt xmlns:dsp="http://schemas.microsoft.com/office/drawing/2008/diagram" relId="rId2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00393B9-0007-4858-AF18-299D185D913E}">
      <dsp:nvSpPr>
        <dsp:cNvPr id="0" name=""/>
        <dsp:cNvSpPr/>
      </dsp:nvSpPr>
      <dsp:spPr>
        <a:xfrm>
          <a:off x="1774850" y="1208835"/>
          <a:ext cx="846633" cy="332318"/>
        </a:xfrm>
        <a:prstGeom prst="roundRect">
          <a:avLst>
            <a:gd name="adj" fmla="val 10000"/>
          </a:avLst>
        </a:prstGeo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數字列車</a:t>
          </a:r>
        </a:p>
      </dsp:txBody>
      <dsp:txXfrm>
        <a:off x="1784583" y="1218568"/>
        <a:ext cx="827167" cy="312852"/>
      </dsp:txXfrm>
    </dsp:sp>
    <dsp:sp modelId="{BA79C0AD-857F-414B-8FCF-D9A73F03AAD6}">
      <dsp:nvSpPr>
        <dsp:cNvPr id="0" name=""/>
        <dsp:cNvSpPr/>
      </dsp:nvSpPr>
      <dsp:spPr>
        <a:xfrm rot="19801477">
          <a:off x="2554992" y="1086028"/>
          <a:ext cx="994183" cy="81210"/>
        </a:xfrm>
        <a:custGeom>
          <a:avLst/>
          <a:gdLst/>
          <a:ahLst/>
          <a:cxnLst/>
          <a:rect l="0" t="0" r="0" b="0"/>
          <a:pathLst>
            <a:path>
              <a:moveTo>
                <a:pt x="0" y="32827"/>
              </a:moveTo>
              <a:lnTo>
                <a:pt x="1219441" y="32827"/>
              </a:lnTo>
            </a:path>
          </a:pathLst>
        </a:custGeom>
        <a:noFill/>
        <a:ln w="127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2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3027230" y="1101779"/>
        <a:ext cx="49709" cy="49709"/>
      </dsp:txXfrm>
    </dsp:sp>
    <dsp:sp modelId="{FA865A95-BCB1-4FCE-B3EA-369E6643D075}">
      <dsp:nvSpPr>
        <dsp:cNvPr id="0" name=""/>
        <dsp:cNvSpPr/>
      </dsp:nvSpPr>
      <dsp:spPr>
        <a:xfrm>
          <a:off x="3482685" y="686484"/>
          <a:ext cx="958924" cy="383576"/>
        </a:xfrm>
        <a:prstGeom prst="roundRect">
          <a:avLst>
            <a:gd name="adj" fmla="val 10000"/>
          </a:avLst>
        </a:prstGeo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N</a:t>
          </a:r>
          <a:r>
            <a:rPr lang="zh-TW" altLang="en-US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數與量</a:t>
          </a:r>
        </a:p>
      </dsp:txBody>
      <dsp:txXfrm>
        <a:off x="3493920" y="697719"/>
        <a:ext cx="936454" cy="361106"/>
      </dsp:txXfrm>
    </dsp:sp>
    <dsp:sp modelId="{7476D253-6952-4244-BDF7-C579AFFC99E8}">
      <dsp:nvSpPr>
        <dsp:cNvPr id="0" name=""/>
        <dsp:cNvSpPr/>
      </dsp:nvSpPr>
      <dsp:spPr>
        <a:xfrm rot="19455056">
          <a:off x="4340816" y="525130"/>
          <a:ext cx="1069900" cy="81210"/>
        </a:xfrm>
        <a:custGeom>
          <a:avLst/>
          <a:gdLst/>
          <a:ahLst/>
          <a:cxnLst/>
          <a:rect l="0" t="0" r="0" b="0"/>
          <a:pathLst>
            <a:path>
              <a:moveTo>
                <a:pt x="0" y="32827"/>
              </a:moveTo>
              <a:lnTo>
                <a:pt x="1293276" y="32827"/>
              </a:lnTo>
            </a:path>
          </a:pathLst>
        </a:custGeom>
        <a:noFill/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2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4849019" y="538988"/>
        <a:ext cx="53495" cy="53495"/>
      </dsp:txXfrm>
    </dsp:sp>
    <dsp:sp modelId="{3E67B681-CCBA-449D-B9A5-9C96240FB0FA}">
      <dsp:nvSpPr>
        <dsp:cNvPr id="0" name=""/>
        <dsp:cNvSpPr/>
      </dsp:nvSpPr>
      <dsp:spPr>
        <a:xfrm>
          <a:off x="5309923" y="124974"/>
          <a:ext cx="897578" cy="256448"/>
        </a:xfrm>
        <a:prstGeom prst="roundRect">
          <a:avLst>
            <a:gd name="adj" fmla="val 10000"/>
          </a:avLst>
        </a:prstGeo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正數與負數</a:t>
          </a:r>
        </a:p>
      </dsp:txBody>
      <dsp:txXfrm>
        <a:off x="5317434" y="132485"/>
        <a:ext cx="882556" cy="241426"/>
      </dsp:txXfrm>
    </dsp:sp>
    <dsp:sp modelId="{B6A1339F-37E3-4044-B530-2CD6B71809CC}">
      <dsp:nvSpPr>
        <dsp:cNvPr id="0" name=""/>
        <dsp:cNvSpPr/>
      </dsp:nvSpPr>
      <dsp:spPr>
        <a:xfrm rot="20455995">
          <a:off x="4416665" y="689135"/>
          <a:ext cx="909371" cy="81210"/>
        </a:xfrm>
        <a:custGeom>
          <a:avLst/>
          <a:gdLst/>
          <a:ahLst/>
          <a:cxnLst/>
          <a:rect l="0" t="0" r="0" b="0"/>
          <a:pathLst>
            <a:path>
              <a:moveTo>
                <a:pt x="0" y="32827"/>
              </a:moveTo>
              <a:lnTo>
                <a:pt x="1099232" y="32827"/>
              </a:lnTo>
            </a:path>
          </a:pathLst>
        </a:custGeom>
        <a:noFill/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2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4848616" y="707006"/>
        <a:ext cx="45468" cy="45468"/>
      </dsp:txXfrm>
    </dsp:sp>
    <dsp:sp modelId="{31BAB11E-682C-4732-9CB9-32F012DCCB68}">
      <dsp:nvSpPr>
        <dsp:cNvPr id="0" name=""/>
        <dsp:cNvSpPr/>
      </dsp:nvSpPr>
      <dsp:spPr>
        <a:xfrm>
          <a:off x="5301092" y="452984"/>
          <a:ext cx="897578" cy="256448"/>
        </a:xfrm>
        <a:prstGeom prst="roundRect">
          <a:avLst>
            <a:gd name="adj" fmla="val 10000"/>
          </a:avLst>
        </a:prstGeo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數線</a:t>
          </a:r>
        </a:p>
      </dsp:txBody>
      <dsp:txXfrm>
        <a:off x="5308603" y="460495"/>
        <a:ext cx="882556" cy="241426"/>
      </dsp:txXfrm>
    </dsp:sp>
    <dsp:sp modelId="{70BAE43A-1AC5-4ABD-B82B-5EE49C832BAB}">
      <dsp:nvSpPr>
        <dsp:cNvPr id="0" name=""/>
        <dsp:cNvSpPr/>
      </dsp:nvSpPr>
      <dsp:spPr>
        <a:xfrm rot="127949">
          <a:off x="4441308" y="853833"/>
          <a:ext cx="868915" cy="81210"/>
        </a:xfrm>
        <a:custGeom>
          <a:avLst/>
          <a:gdLst/>
          <a:ahLst/>
          <a:cxnLst/>
          <a:rect l="0" t="0" r="0" b="0"/>
          <a:pathLst>
            <a:path>
              <a:moveTo>
                <a:pt x="0" y="32827"/>
              </a:moveTo>
              <a:lnTo>
                <a:pt x="1050329" y="32827"/>
              </a:lnTo>
            </a:path>
          </a:pathLst>
        </a:custGeom>
        <a:noFill/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2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4854043" y="872716"/>
        <a:ext cx="43445" cy="43445"/>
      </dsp:txXfrm>
    </dsp:sp>
    <dsp:sp modelId="{D5548E14-12E3-4B07-BEC5-1078EC93F444}">
      <dsp:nvSpPr>
        <dsp:cNvPr id="0" name=""/>
        <dsp:cNvSpPr/>
      </dsp:nvSpPr>
      <dsp:spPr>
        <a:xfrm>
          <a:off x="5309923" y="782381"/>
          <a:ext cx="897578" cy="256448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指數律</a:t>
          </a:r>
        </a:p>
      </dsp:txBody>
      <dsp:txXfrm>
        <a:off x="5317434" y="789892"/>
        <a:ext cx="882556" cy="241426"/>
      </dsp:txXfrm>
    </dsp:sp>
    <dsp:sp modelId="{F6944867-79D5-41A6-9D16-B1ACC4B1D9BC}">
      <dsp:nvSpPr>
        <dsp:cNvPr id="0" name=""/>
        <dsp:cNvSpPr/>
      </dsp:nvSpPr>
      <dsp:spPr>
        <a:xfrm rot="1376679">
          <a:off x="4403521" y="1025340"/>
          <a:ext cx="962818" cy="81210"/>
        </a:xfrm>
        <a:custGeom>
          <a:avLst/>
          <a:gdLst/>
          <a:ahLst/>
          <a:cxnLst/>
          <a:rect l="0" t="0" r="0" b="0"/>
          <a:pathLst>
            <a:path>
              <a:moveTo>
                <a:pt x="0" y="32827"/>
              </a:moveTo>
              <a:lnTo>
                <a:pt x="1163837" y="32827"/>
              </a:lnTo>
            </a:path>
          </a:pathLst>
        </a:custGeom>
        <a:noFill/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2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4860860" y="1041875"/>
        <a:ext cx="48140" cy="48140"/>
      </dsp:txXfrm>
    </dsp:sp>
    <dsp:sp modelId="{7910145A-100E-4DD4-8D7E-4114A1E6F2D8}">
      <dsp:nvSpPr>
        <dsp:cNvPr id="0" name=""/>
        <dsp:cNvSpPr/>
      </dsp:nvSpPr>
      <dsp:spPr>
        <a:xfrm>
          <a:off x="5328251" y="1109156"/>
          <a:ext cx="897578" cy="288925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四則運算</a:t>
          </a:r>
        </a:p>
      </dsp:txBody>
      <dsp:txXfrm>
        <a:off x="5336713" y="1117618"/>
        <a:ext cx="880654" cy="272001"/>
      </dsp:txXfrm>
    </dsp:sp>
    <dsp:sp modelId="{F032BD43-79BC-4F9F-8AB4-AE84DD92E409}">
      <dsp:nvSpPr>
        <dsp:cNvPr id="0" name=""/>
        <dsp:cNvSpPr/>
      </dsp:nvSpPr>
      <dsp:spPr>
        <a:xfrm rot="2292589">
          <a:off x="2507339" y="1663928"/>
          <a:ext cx="1065532" cy="81210"/>
        </a:xfrm>
        <a:custGeom>
          <a:avLst/>
          <a:gdLst/>
          <a:ahLst/>
          <a:cxnLst/>
          <a:rect l="0" t="0" r="0" b="0"/>
          <a:pathLst>
            <a:path>
              <a:moveTo>
                <a:pt x="0" y="32827"/>
              </a:moveTo>
              <a:lnTo>
                <a:pt x="1292115" y="32827"/>
              </a:lnTo>
            </a:path>
          </a:pathLst>
        </a:custGeom>
        <a:noFill/>
        <a:ln w="127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2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3013467" y="1677895"/>
        <a:ext cx="53276" cy="53276"/>
      </dsp:txXfrm>
    </dsp:sp>
    <dsp:sp modelId="{87E6D9AD-A479-4E27-B284-A43E8C9B4A87}">
      <dsp:nvSpPr>
        <dsp:cNvPr id="0" name=""/>
        <dsp:cNvSpPr/>
      </dsp:nvSpPr>
      <dsp:spPr>
        <a:xfrm>
          <a:off x="3458727" y="1842284"/>
          <a:ext cx="1384690" cy="383576"/>
        </a:xfrm>
        <a:prstGeom prst="roundRect">
          <a:avLst>
            <a:gd name="adj" fmla="val 10000"/>
          </a:avLst>
        </a:prstGeo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D</a:t>
          </a:r>
          <a:r>
            <a:rPr lang="zh-TW" altLang="en-US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資料不確定性</a:t>
          </a:r>
        </a:p>
      </dsp:txBody>
      <dsp:txXfrm>
        <a:off x="3469962" y="1853519"/>
        <a:ext cx="1362220" cy="361106"/>
      </dsp:txXfrm>
    </dsp:sp>
    <dsp:sp modelId="{029D7BAC-5F9F-45CB-AF0B-67D88ED526D9}">
      <dsp:nvSpPr>
        <dsp:cNvPr id="0" name=""/>
        <dsp:cNvSpPr/>
      </dsp:nvSpPr>
      <dsp:spPr>
        <a:xfrm rot="19721614">
          <a:off x="4801634" y="1844352"/>
          <a:ext cx="573943" cy="81210"/>
        </a:xfrm>
        <a:custGeom>
          <a:avLst/>
          <a:gdLst/>
          <a:ahLst/>
          <a:cxnLst/>
          <a:rect l="0" t="0" r="0" b="0"/>
          <a:pathLst>
            <a:path>
              <a:moveTo>
                <a:pt x="0" y="32827"/>
              </a:moveTo>
              <a:lnTo>
                <a:pt x="674430" y="32827"/>
              </a:lnTo>
            </a:path>
          </a:pathLst>
        </a:custGeom>
        <a:noFill/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2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5074258" y="1870609"/>
        <a:ext cx="28697" cy="28697"/>
      </dsp:txXfrm>
    </dsp:sp>
    <dsp:sp modelId="{03937A15-E017-4EDE-86DA-356BE864461A}">
      <dsp:nvSpPr>
        <dsp:cNvPr id="0" name=""/>
        <dsp:cNvSpPr/>
      </dsp:nvSpPr>
      <dsp:spPr>
        <a:xfrm>
          <a:off x="5333795" y="1606120"/>
          <a:ext cx="897578" cy="259445"/>
        </a:xfrm>
        <a:prstGeom prst="roundRect">
          <a:avLst>
            <a:gd name="adj" fmla="val 10000"/>
          </a:avLst>
        </a:prstGeo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認識機率</a:t>
          </a:r>
        </a:p>
      </dsp:txBody>
      <dsp:txXfrm>
        <a:off x="5341394" y="1613719"/>
        <a:ext cx="882380" cy="244247"/>
      </dsp:txXfrm>
    </dsp:sp>
    <dsp:sp modelId="{137332F5-6F45-4458-B355-53E3CA85E2FC}">
      <dsp:nvSpPr>
        <dsp:cNvPr id="0" name=""/>
        <dsp:cNvSpPr/>
      </dsp:nvSpPr>
      <dsp:spPr>
        <a:xfrm rot="864850">
          <a:off x="4835409" y="2056797"/>
          <a:ext cx="508822" cy="81210"/>
        </a:xfrm>
        <a:custGeom>
          <a:avLst/>
          <a:gdLst/>
          <a:ahLst/>
          <a:cxnLst/>
          <a:rect l="0" t="0" r="0" b="0"/>
          <a:pathLst>
            <a:path>
              <a:moveTo>
                <a:pt x="0" y="32827"/>
              </a:moveTo>
              <a:lnTo>
                <a:pt x="584580" y="32827"/>
              </a:lnTo>
            </a:path>
          </a:pathLst>
        </a:custGeom>
        <a:noFill/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2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5077100" y="2084682"/>
        <a:ext cx="25441" cy="25441"/>
      </dsp:txXfrm>
    </dsp:sp>
    <dsp:sp modelId="{CFA43394-A1C9-491E-9E5A-3E5B4553BA81}">
      <dsp:nvSpPr>
        <dsp:cNvPr id="0" name=""/>
        <dsp:cNvSpPr/>
      </dsp:nvSpPr>
      <dsp:spPr>
        <a:xfrm>
          <a:off x="5336223" y="2031950"/>
          <a:ext cx="895000" cy="257565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樹狀圖應用</a:t>
          </a:r>
        </a:p>
      </dsp:txBody>
      <dsp:txXfrm>
        <a:off x="5343767" y="2039494"/>
        <a:ext cx="879912" cy="242477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66D0FA3-48A6-4E56-8EF4-E94F01D81F06}">
      <dsp:nvSpPr>
        <dsp:cNvPr id="0" name=""/>
        <dsp:cNvSpPr/>
      </dsp:nvSpPr>
      <dsp:spPr>
        <a:xfrm>
          <a:off x="2313" y="1002572"/>
          <a:ext cx="1203299" cy="326678"/>
        </a:xfrm>
        <a:prstGeom prst="roundRect">
          <a:avLst>
            <a:gd name="adj" fmla="val 10000"/>
          </a:avLst>
        </a:prstGeo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分數計算</a:t>
          </a:r>
        </a:p>
      </dsp:txBody>
      <dsp:txXfrm>
        <a:off x="11881" y="1012140"/>
        <a:ext cx="1184163" cy="307542"/>
      </dsp:txXfrm>
    </dsp:sp>
    <dsp:sp modelId="{F6B678AF-5B5E-45F2-8578-0548C4D5D482}">
      <dsp:nvSpPr>
        <dsp:cNvPr id="0" name=""/>
        <dsp:cNvSpPr/>
      </dsp:nvSpPr>
      <dsp:spPr>
        <a:xfrm rot="20465869">
          <a:off x="1173785" y="923655"/>
          <a:ext cx="1180366" cy="102128"/>
        </a:xfrm>
        <a:custGeom>
          <a:avLst/>
          <a:gdLst/>
          <a:ahLst/>
          <a:cxnLst/>
          <a:rect l="0" t="0" r="0" b="0"/>
          <a:pathLst>
            <a:path>
              <a:moveTo>
                <a:pt x="0" y="38935"/>
              </a:moveTo>
              <a:lnTo>
                <a:pt x="1097568" y="38935"/>
              </a:lnTo>
            </a:path>
          </a:pathLst>
        </a:custGeom>
        <a:noFill/>
        <a:ln w="127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1734460" y="945210"/>
        <a:ext cx="59018" cy="59018"/>
      </dsp:txXfrm>
    </dsp:sp>
    <dsp:sp modelId="{96300D6F-F97F-48E2-A3EE-2DA60AE514AD}">
      <dsp:nvSpPr>
        <dsp:cNvPr id="0" name=""/>
        <dsp:cNvSpPr/>
      </dsp:nvSpPr>
      <dsp:spPr>
        <a:xfrm>
          <a:off x="2322325" y="665240"/>
          <a:ext cx="1191343" cy="236575"/>
        </a:xfrm>
        <a:prstGeom prst="roundRect">
          <a:avLst>
            <a:gd name="adj" fmla="val 10000"/>
          </a:avLst>
        </a:prstGeo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N</a:t>
          </a:r>
          <a:r>
            <a:rPr lang="zh-TW" altLang="en-US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數與量</a:t>
          </a:r>
        </a:p>
      </dsp:txBody>
      <dsp:txXfrm>
        <a:off x="2329254" y="672169"/>
        <a:ext cx="1177485" cy="222717"/>
      </dsp:txXfrm>
    </dsp:sp>
    <dsp:sp modelId="{30B42BC1-D96B-49F9-9960-65725A115012}">
      <dsp:nvSpPr>
        <dsp:cNvPr id="0" name=""/>
        <dsp:cNvSpPr/>
      </dsp:nvSpPr>
      <dsp:spPr>
        <a:xfrm rot="20118545">
          <a:off x="3462336" y="497923"/>
          <a:ext cx="1122946" cy="102128"/>
        </a:xfrm>
        <a:custGeom>
          <a:avLst/>
          <a:gdLst/>
          <a:ahLst/>
          <a:cxnLst/>
          <a:rect l="0" t="0" r="0" b="0"/>
          <a:pathLst>
            <a:path>
              <a:moveTo>
                <a:pt x="0" y="38935"/>
              </a:moveTo>
              <a:lnTo>
                <a:pt x="1145569" y="38935"/>
              </a:lnTo>
            </a:path>
          </a:pathLst>
        </a:custGeom>
        <a:noFill/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3995735" y="520914"/>
        <a:ext cx="56147" cy="56147"/>
      </dsp:txXfrm>
    </dsp:sp>
    <dsp:sp modelId="{6307B753-E309-48F0-8593-B028A8B4894B}">
      <dsp:nvSpPr>
        <dsp:cNvPr id="0" name=""/>
        <dsp:cNvSpPr/>
      </dsp:nvSpPr>
      <dsp:spPr>
        <a:xfrm>
          <a:off x="4533949" y="150515"/>
          <a:ext cx="1039634" cy="327863"/>
        </a:xfrm>
        <a:prstGeom prst="roundRect">
          <a:avLst>
            <a:gd name="adj" fmla="val 10000"/>
          </a:avLst>
        </a:prstGeo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因數與倍數</a:t>
          </a:r>
        </a:p>
      </dsp:txBody>
      <dsp:txXfrm>
        <a:off x="4543552" y="160118"/>
        <a:ext cx="1020428" cy="308657"/>
      </dsp:txXfrm>
    </dsp:sp>
    <dsp:sp modelId="{133977F7-A547-4D57-8355-B19D3197441D}">
      <dsp:nvSpPr>
        <dsp:cNvPr id="0" name=""/>
        <dsp:cNvSpPr/>
      </dsp:nvSpPr>
      <dsp:spPr>
        <a:xfrm rot="21364804">
          <a:off x="3512445" y="696715"/>
          <a:ext cx="1045858" cy="102128"/>
        </a:xfrm>
        <a:custGeom>
          <a:avLst/>
          <a:gdLst/>
          <a:ahLst/>
          <a:cxnLst/>
          <a:rect l="0" t="0" r="0" b="0"/>
          <a:pathLst>
            <a:path>
              <a:moveTo>
                <a:pt x="0" y="38935"/>
              </a:moveTo>
              <a:lnTo>
                <a:pt x="1080872" y="38935"/>
              </a:lnTo>
            </a:path>
          </a:pathLst>
        </a:custGeom>
        <a:noFill/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4009228" y="721633"/>
        <a:ext cx="52292" cy="52292"/>
      </dsp:txXfrm>
    </dsp:sp>
    <dsp:sp modelId="{8FB966D5-9AD4-418D-8F14-C83B8973BE2B}">
      <dsp:nvSpPr>
        <dsp:cNvPr id="0" name=""/>
        <dsp:cNvSpPr/>
      </dsp:nvSpPr>
      <dsp:spPr>
        <a:xfrm>
          <a:off x="4557081" y="537887"/>
          <a:ext cx="1085454" cy="348285"/>
        </a:xfrm>
        <a:prstGeom prst="roundRect">
          <a:avLst>
            <a:gd name="adj" fmla="val 10000"/>
          </a:avLst>
        </a:prstGeo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標準分解式</a:t>
          </a:r>
        </a:p>
      </dsp:txBody>
      <dsp:txXfrm>
        <a:off x="4567282" y="548088"/>
        <a:ext cx="1065052" cy="327883"/>
      </dsp:txXfrm>
    </dsp:sp>
    <dsp:sp modelId="{3E1A76AD-0C4D-490D-A7C9-9CB5EDE1CF4E}">
      <dsp:nvSpPr>
        <dsp:cNvPr id="0" name=""/>
        <dsp:cNvSpPr/>
      </dsp:nvSpPr>
      <dsp:spPr>
        <a:xfrm rot="1677072">
          <a:off x="1137794" y="1387347"/>
          <a:ext cx="1162742" cy="102128"/>
        </a:xfrm>
        <a:custGeom>
          <a:avLst/>
          <a:gdLst/>
          <a:ahLst/>
          <a:cxnLst/>
          <a:rect l="0" t="0" r="0" b="0"/>
          <a:pathLst>
            <a:path>
              <a:moveTo>
                <a:pt x="0" y="38935"/>
              </a:moveTo>
              <a:lnTo>
                <a:pt x="1073042" y="38935"/>
              </a:lnTo>
            </a:path>
          </a:pathLst>
        </a:custGeom>
        <a:noFill/>
        <a:ln w="127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1690096" y="1409343"/>
        <a:ext cx="58137" cy="58137"/>
      </dsp:txXfrm>
    </dsp:sp>
    <dsp:sp modelId="{EE189C54-87A9-4BCF-BD08-99FEEA5232A9}">
      <dsp:nvSpPr>
        <dsp:cNvPr id="0" name=""/>
        <dsp:cNvSpPr/>
      </dsp:nvSpPr>
      <dsp:spPr>
        <a:xfrm>
          <a:off x="2232717" y="1591263"/>
          <a:ext cx="1595308" cy="239297"/>
        </a:xfrm>
        <a:prstGeom prst="roundRect">
          <a:avLst>
            <a:gd name="adj" fmla="val 10000"/>
          </a:avLst>
        </a:prstGeo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S</a:t>
          </a:r>
          <a:r>
            <a:rPr lang="zh-TW" altLang="en-US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空間與形狀</a:t>
          </a:r>
        </a:p>
      </dsp:txBody>
      <dsp:txXfrm>
        <a:off x="2239726" y="1598272"/>
        <a:ext cx="1581290" cy="225279"/>
      </dsp:txXfrm>
    </dsp:sp>
    <dsp:sp modelId="{F6B2F967-9141-4CA9-B7A3-30EFE82C55E7}">
      <dsp:nvSpPr>
        <dsp:cNvPr id="0" name=""/>
        <dsp:cNvSpPr/>
      </dsp:nvSpPr>
      <dsp:spPr>
        <a:xfrm rot="19989084">
          <a:off x="3780764" y="1461834"/>
          <a:ext cx="876874" cy="102128"/>
        </a:xfrm>
        <a:custGeom>
          <a:avLst/>
          <a:gdLst/>
          <a:ahLst/>
          <a:cxnLst/>
          <a:rect l="0" t="0" r="0" b="0"/>
          <a:pathLst>
            <a:path>
              <a:moveTo>
                <a:pt x="0" y="38935"/>
              </a:moveTo>
              <a:lnTo>
                <a:pt x="869497" y="38935"/>
              </a:lnTo>
            </a:path>
          </a:pathLst>
        </a:custGeom>
        <a:noFill/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4197279" y="1490976"/>
        <a:ext cx="43843" cy="43843"/>
      </dsp:txXfrm>
    </dsp:sp>
    <dsp:sp modelId="{68A4F326-DA4F-420B-BD60-00D28A8A59FD}">
      <dsp:nvSpPr>
        <dsp:cNvPr id="0" name=""/>
        <dsp:cNvSpPr/>
      </dsp:nvSpPr>
      <dsp:spPr>
        <a:xfrm>
          <a:off x="4610376" y="1182804"/>
          <a:ext cx="897225" cy="264161"/>
        </a:xfrm>
        <a:prstGeom prst="roundRect">
          <a:avLst>
            <a:gd name="adj" fmla="val 10000"/>
          </a:avLst>
        </a:prstGeo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三視圖</a:t>
          </a:r>
        </a:p>
      </dsp:txBody>
      <dsp:txXfrm>
        <a:off x="4618113" y="1190541"/>
        <a:ext cx="881751" cy="248687"/>
      </dsp:txXfrm>
    </dsp:sp>
    <dsp:sp modelId="{BFDDEFCC-5028-40C3-AD64-968162758BFF}">
      <dsp:nvSpPr>
        <dsp:cNvPr id="0" name=""/>
        <dsp:cNvSpPr/>
      </dsp:nvSpPr>
      <dsp:spPr>
        <a:xfrm rot="325508">
          <a:off x="3826113" y="1700229"/>
          <a:ext cx="854242" cy="102128"/>
        </a:xfrm>
        <a:custGeom>
          <a:avLst/>
          <a:gdLst/>
          <a:ahLst/>
          <a:cxnLst/>
          <a:rect l="0" t="0" r="0" b="0"/>
          <a:pathLst>
            <a:path>
              <a:moveTo>
                <a:pt x="0" y="38935"/>
              </a:moveTo>
              <a:lnTo>
                <a:pt x="769773" y="38935"/>
              </a:lnTo>
            </a:path>
          </a:pathLst>
        </a:custGeom>
        <a:noFill/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4231878" y="1729938"/>
        <a:ext cx="42712" cy="42712"/>
      </dsp:txXfrm>
    </dsp:sp>
    <dsp:sp modelId="{C5FB655D-87DA-4D65-B64F-230144E9634B}">
      <dsp:nvSpPr>
        <dsp:cNvPr id="0" name=""/>
        <dsp:cNvSpPr/>
      </dsp:nvSpPr>
      <dsp:spPr>
        <a:xfrm>
          <a:off x="4678442" y="1620620"/>
          <a:ext cx="913584" cy="342112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測量與估算</a:t>
          </a:r>
        </a:p>
      </dsp:txBody>
      <dsp:txXfrm>
        <a:off x="4688462" y="1630640"/>
        <a:ext cx="893544" cy="322072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AB3ACD4-8BD5-4FA2-8B7C-C99E98AA54CE}">
      <dsp:nvSpPr>
        <dsp:cNvPr id="0" name=""/>
        <dsp:cNvSpPr/>
      </dsp:nvSpPr>
      <dsp:spPr>
        <a:xfrm>
          <a:off x="625" y="1000852"/>
          <a:ext cx="1532943" cy="360487"/>
        </a:xfrm>
        <a:prstGeom prst="roundRect">
          <a:avLst>
            <a:gd name="adj" fmla="val 10000"/>
          </a:avLst>
        </a:prstGeo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b="0" kern="1200" cap="none" spc="0">
              <a:ln w="0"/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effectLst>
                <a:outerShdw blurRad="38100" dist="19050" dir="2700000" algn="tl" rotWithShape="0">
                  <a:sysClr val="windowText" lastClr="000000">
                    <a:alpha val="40000"/>
                  </a:sysClr>
                </a:outerShdw>
              </a:effectLst>
              <a:latin typeface="Calibri"/>
              <a:ea typeface="新細明體" panose="02020500000000000000" pitchFamily="18" charset="-120"/>
              <a:cs typeface="+mn-cs"/>
            </a:rPr>
            <a:t>數學</a:t>
          </a:r>
          <a:r>
            <a:rPr lang="en-US" altLang="zh-TW" sz="1200" b="0" kern="1200" cap="none" spc="0">
              <a:ln w="0"/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effectLst>
                <a:outerShdw blurRad="38100" dist="19050" dir="2700000" algn="tl" rotWithShape="0">
                  <a:sysClr val="windowText" lastClr="000000">
                    <a:alpha val="40000"/>
                  </a:sysClr>
                </a:outerShdw>
              </a:effectLst>
              <a:latin typeface="Calibri"/>
              <a:ea typeface="新細明體" panose="02020500000000000000" pitchFamily="18" charset="-120"/>
              <a:cs typeface="+mn-cs"/>
            </a:rPr>
            <a:t>24</a:t>
          </a:r>
          <a:endParaRPr lang="zh-TW" altLang="en-US" sz="1200" b="0" kern="1200" cap="none" spc="0">
            <a:ln w="0"/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effectLst>
              <a:outerShdw blurRad="38100" dist="19050" dir="2700000" algn="tl" rotWithShape="0">
                <a:sysClr val="windowText" lastClr="000000">
                  <a:alpha val="40000"/>
                </a:sysClr>
              </a:outerShdw>
            </a:effectLst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11183" y="1011410"/>
        <a:ext cx="1511827" cy="339371"/>
      </dsp:txXfrm>
    </dsp:sp>
    <dsp:sp modelId="{525E590D-B5E1-4B2C-A4D5-F08F3A1AEA7F}">
      <dsp:nvSpPr>
        <dsp:cNvPr id="0" name=""/>
        <dsp:cNvSpPr/>
      </dsp:nvSpPr>
      <dsp:spPr>
        <a:xfrm rot="71942">
          <a:off x="1533469" y="1147996"/>
          <a:ext cx="910552" cy="85253"/>
        </a:xfrm>
        <a:custGeom>
          <a:avLst/>
          <a:gdLst/>
          <a:ahLst/>
          <a:cxnLst/>
          <a:rect l="0" t="0" r="0" b="0"/>
          <a:pathLst>
            <a:path>
              <a:moveTo>
                <a:pt x="0" y="42626"/>
              </a:moveTo>
              <a:lnTo>
                <a:pt x="909488" y="42626"/>
              </a:lnTo>
            </a:path>
          </a:pathLst>
        </a:custGeom>
        <a:noFill/>
        <a:ln w="6350" cap="flat" cmpd="sng" algn="ctr">
          <a:solidFill>
            <a:sysClr val="windowText" lastClr="000000"/>
          </a:solidFill>
          <a:prstDash val="solid"/>
          <a:miter lim="800000"/>
        </a:ln>
        <a:effectLst/>
      </dsp:spPr>
      <dsp:style>
        <a:lnRef idx="1">
          <a:schemeClr val="dk1"/>
        </a:lnRef>
        <a:fillRef idx="0">
          <a:schemeClr val="dk1"/>
        </a:fillRef>
        <a:effectRef idx="0">
          <a:schemeClr val="dk1"/>
        </a:effectRef>
        <a:fontRef idx="minor">
          <a:schemeClr val="tx1"/>
        </a:fontRef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1965981" y="1167859"/>
        <a:ext cx="45527" cy="45527"/>
      </dsp:txXfrm>
    </dsp:sp>
    <dsp:sp modelId="{7FAA429B-203A-4505-B307-F86439E4623B}">
      <dsp:nvSpPr>
        <dsp:cNvPr id="0" name=""/>
        <dsp:cNvSpPr/>
      </dsp:nvSpPr>
      <dsp:spPr>
        <a:xfrm>
          <a:off x="2443921" y="1009646"/>
          <a:ext cx="1130426" cy="381007"/>
        </a:xfrm>
        <a:prstGeom prst="roundRect">
          <a:avLst>
            <a:gd name="adj" fmla="val 10000"/>
          </a:avLst>
        </a:prstGeo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N</a:t>
          </a:r>
          <a:r>
            <a:rPr lang="zh-TW" altLang="en-US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數與量</a:t>
          </a:r>
        </a:p>
      </dsp:txBody>
      <dsp:txXfrm>
        <a:off x="2455080" y="1020805"/>
        <a:ext cx="1108108" cy="358689"/>
      </dsp:txXfrm>
    </dsp:sp>
    <dsp:sp modelId="{9539B9DC-6C83-4300-B801-C3D3E930A3A4}">
      <dsp:nvSpPr>
        <dsp:cNvPr id="0" name=""/>
        <dsp:cNvSpPr/>
      </dsp:nvSpPr>
      <dsp:spPr>
        <a:xfrm rot="20581235">
          <a:off x="3557035" y="1041537"/>
          <a:ext cx="794344" cy="85253"/>
        </a:xfrm>
        <a:custGeom>
          <a:avLst/>
          <a:gdLst/>
          <a:ahLst/>
          <a:cxnLst/>
          <a:rect l="0" t="0" r="0" b="0"/>
          <a:pathLst>
            <a:path>
              <a:moveTo>
                <a:pt x="0" y="42626"/>
              </a:moveTo>
              <a:lnTo>
                <a:pt x="794344" y="42626"/>
              </a:lnTo>
            </a:path>
          </a:pathLst>
        </a:custGeom>
        <a:noFill/>
        <a:ln w="6350" cap="flat" cmpd="sng" algn="ctr">
          <a:solidFill>
            <a:sysClr val="windowText" lastClr="000000"/>
          </a:solidFill>
          <a:prstDash val="solid"/>
          <a:miter lim="800000"/>
        </a:ln>
        <a:effectLst/>
      </dsp:spPr>
      <dsp:style>
        <a:lnRef idx="1">
          <a:schemeClr val="dk1"/>
        </a:lnRef>
        <a:fillRef idx="0">
          <a:schemeClr val="dk1"/>
        </a:fillRef>
        <a:effectRef idx="0">
          <a:schemeClr val="dk1"/>
        </a:effectRef>
        <a:fontRef idx="minor">
          <a:schemeClr val="tx1"/>
        </a:fontRef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3934348" y="1064306"/>
        <a:ext cx="39717" cy="39717"/>
      </dsp:txXfrm>
    </dsp:sp>
    <dsp:sp modelId="{F9BB27A0-1039-4EAC-BCFB-ED1C80AD39D9}">
      <dsp:nvSpPr>
        <dsp:cNvPr id="0" name=""/>
        <dsp:cNvSpPr/>
      </dsp:nvSpPr>
      <dsp:spPr>
        <a:xfrm>
          <a:off x="4334066" y="803851"/>
          <a:ext cx="1150298" cy="328655"/>
        </a:xfrm>
        <a:prstGeom prst="roundRect">
          <a:avLst>
            <a:gd name="adj" fmla="val 10000"/>
          </a:avLst>
        </a:prstGeo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數的運算規則</a:t>
          </a:r>
        </a:p>
      </dsp:txBody>
      <dsp:txXfrm>
        <a:off x="4343692" y="813477"/>
        <a:ext cx="1131046" cy="309403"/>
      </dsp:txXfrm>
    </dsp:sp>
    <dsp:sp modelId="{EB032907-5C9C-4C26-88A9-BF41DE41F167}">
      <dsp:nvSpPr>
        <dsp:cNvPr id="0" name=""/>
        <dsp:cNvSpPr/>
      </dsp:nvSpPr>
      <dsp:spPr>
        <a:xfrm rot="1035069">
          <a:off x="3555417" y="1282319"/>
          <a:ext cx="841621" cy="85253"/>
        </a:xfrm>
        <a:custGeom>
          <a:avLst/>
          <a:gdLst/>
          <a:ahLst/>
          <a:cxnLst/>
          <a:rect l="0" t="0" r="0" b="0"/>
          <a:pathLst>
            <a:path>
              <a:moveTo>
                <a:pt x="0" y="42626"/>
              </a:moveTo>
              <a:lnTo>
                <a:pt x="841621" y="42626"/>
              </a:lnTo>
            </a:path>
          </a:pathLst>
        </a:custGeom>
        <a:noFill/>
        <a:ln w="6350" cap="flat" cmpd="sng" algn="ctr">
          <a:solidFill>
            <a:sysClr val="windowText" lastClr="000000"/>
          </a:solidFill>
          <a:prstDash val="solid"/>
          <a:miter lim="800000"/>
        </a:ln>
        <a:effectLst/>
      </dsp:spPr>
      <dsp:style>
        <a:lnRef idx="1">
          <a:schemeClr val="dk1"/>
        </a:lnRef>
        <a:fillRef idx="0">
          <a:schemeClr val="dk1"/>
        </a:fillRef>
        <a:effectRef idx="0">
          <a:schemeClr val="dk1"/>
        </a:effectRef>
        <a:fontRef idx="minor">
          <a:schemeClr val="tx1"/>
        </a:fontRef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3955187" y="1303905"/>
        <a:ext cx="42081" cy="42081"/>
      </dsp:txXfrm>
    </dsp:sp>
    <dsp:sp modelId="{4A0E8B37-57E4-46D4-B2CD-EEF2276F89E0}">
      <dsp:nvSpPr>
        <dsp:cNvPr id="0" name=""/>
        <dsp:cNvSpPr/>
      </dsp:nvSpPr>
      <dsp:spPr>
        <a:xfrm>
          <a:off x="4378108" y="1285414"/>
          <a:ext cx="1046162" cy="328655"/>
        </a:xfrm>
        <a:prstGeom prst="roundRect">
          <a:avLst>
            <a:gd name="adj" fmla="val 10000"/>
          </a:avLst>
        </a:prstGeom>
        <a:solidFill>
          <a:sysClr val="window" lastClr="FFFFFF"/>
        </a:solidFill>
        <a:ln w="12700" cap="flat" cmpd="sng" algn="ctr">
          <a:solidFill>
            <a:sysClr val="windowText" lastClr="000000"/>
          </a:solidFill>
          <a:prstDash val="solid"/>
          <a:miter lim="800000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數的四則運算</a:t>
          </a:r>
        </a:p>
      </dsp:txBody>
      <dsp:txXfrm>
        <a:off x="4387734" y="1295040"/>
        <a:ext cx="1026910" cy="30940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11</Pages>
  <Words>831</Words>
  <Characters>4743</Characters>
  <Application>Microsoft Office Word</Application>
  <DocSecurity>0</DocSecurity>
  <Lines>39</Lines>
  <Paragraphs>11</Paragraphs>
  <ScaleCrop>false</ScaleCrop>
  <Company/>
  <LinksUpToDate>false</LinksUpToDate>
  <CharactersWithSpaces>5563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Angla Chen</dc:creator>
  <cp:keywords/>
  <dc:description/>
  <cp:lastModifiedBy>user</cp:lastModifiedBy>
  <cp:revision>7</cp:revision>
  <dcterms:created xsi:type="dcterms:W3CDTF">2019-06-27T08:27:00Z</dcterms:created>
  <dcterms:modified xsi:type="dcterms:W3CDTF">2021-06-30T04:36:00Z</dcterms:modified>
</cp:coreProperties>
</file>