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5B91" w:rsidRDefault="001B0B67"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五峰</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b/>
          <w:sz w:val="28"/>
          <w:szCs w:val="28"/>
          <w:u w:val="single"/>
        </w:rPr>
        <w:t>110</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九</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Pr>
          <w:rFonts w:ascii="標楷體" w:eastAsia="標楷體" w:hAnsi="標楷體" w:cs="標楷體" w:hint="eastAsia"/>
          <w:b/>
          <w:sz w:val="28"/>
          <w:szCs w:val="28"/>
          <w:u w:val="single"/>
        </w:rPr>
        <w:t>部</w:t>
      </w:r>
      <w:r w:rsidRPr="0019471B">
        <w:rPr>
          <w:rFonts w:ascii="標楷體" w:eastAsia="標楷體" w:hAnsi="標楷體" w:cs="標楷體" w:hint="eastAsia"/>
          <w:b/>
          <w:sz w:val="28"/>
          <w:szCs w:val="28"/>
          <w:u w:val="single"/>
        </w:rPr>
        <w:t>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r w:rsidRPr="001E290D">
        <w:rPr>
          <w:rFonts w:ascii="標楷體" w:eastAsia="標楷體" w:hAnsi="標楷體" w:cs="標楷體" w:hint="eastAsia"/>
          <w:b/>
          <w:sz w:val="28"/>
          <w:szCs w:val="28"/>
          <w:u w:val="single"/>
        </w:rPr>
        <w:t>＿</w:t>
      </w:r>
      <w:r>
        <w:rPr>
          <w:rFonts w:ascii="標楷體" w:eastAsia="標楷體" w:hAnsi="標楷體" w:cs="標楷體" w:hint="eastAsia"/>
          <w:b/>
          <w:sz w:val="28"/>
          <w:szCs w:val="28"/>
          <w:u w:val="single"/>
        </w:rPr>
        <w:t>詹榮惠</w:t>
      </w:r>
      <w:r w:rsidRPr="001E290D">
        <w:rPr>
          <w:rFonts w:ascii="標楷體" w:eastAsia="標楷體" w:hAnsi="標楷體" w:cs="標楷體" w:hint="eastAsia"/>
          <w:b/>
          <w:sz w:val="28"/>
          <w:szCs w:val="28"/>
          <w:u w:val="single"/>
        </w:rPr>
        <w:t>＿＿＿＿</w:t>
      </w:r>
      <w:r w:rsidR="00967DBF" w:rsidRPr="001E290D">
        <w:rPr>
          <w:rFonts w:ascii="標楷體" w:eastAsia="標楷體" w:hAnsi="標楷體" w:cs="標楷體" w:hint="eastAsia"/>
          <w:b/>
          <w:sz w:val="28"/>
          <w:szCs w:val="28"/>
          <w:u w:val="single"/>
        </w:rPr>
        <w:t>＿</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1B0B67">
        <w:rPr>
          <w:rFonts w:ascii="標楷體" w:eastAsia="標楷體" w:hAnsi="標楷體" w:cs="標楷體"/>
          <w:color w:val="auto"/>
          <w:sz w:val="24"/>
          <w:szCs w:val="24"/>
          <w:shd w:val="pct15" w:color="auto" w:fill="FFFFFF"/>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1B0B67" w:rsidRPr="00504BCC" w:rsidRDefault="001B0B67" w:rsidP="001B0B6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 xml:space="preserve">( </w:t>
      </w:r>
      <w:r>
        <w:rPr>
          <w:rFonts w:ascii="標楷體" w:eastAsia="標楷體" w:hAnsi="標楷體" w:cs="標楷體"/>
          <w:sz w:val="24"/>
          <w:szCs w:val="24"/>
        </w:rPr>
        <w:t>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實施( </w:t>
      </w:r>
      <w:r>
        <w:rPr>
          <w:rFonts w:ascii="標楷體" w:eastAsia="標楷體" w:hAnsi="標楷體" w:cs="標楷體"/>
          <w:sz w:val="24"/>
          <w:szCs w:val="24"/>
        </w:rPr>
        <w:t>21</w:t>
      </w:r>
      <w:r w:rsidRPr="00504BCC">
        <w:rPr>
          <w:rFonts w:ascii="標楷體" w:eastAsia="標楷體" w:hAnsi="標楷體" w:cs="標楷體" w:hint="eastAsia"/>
          <w:sz w:val="24"/>
          <w:szCs w:val="24"/>
        </w:rPr>
        <w:t xml:space="preserve"> )週</w:t>
      </w:r>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 xml:space="preserve">( </w:t>
      </w:r>
      <w:r>
        <w:rPr>
          <w:rFonts w:ascii="標楷體" w:eastAsia="標楷體" w:hAnsi="標楷體" w:cs="標楷體"/>
          <w:sz w:val="24"/>
          <w:szCs w:val="24"/>
        </w:rPr>
        <w:t>21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rsidR="001B0B67" w:rsidRDefault="001B0B67" w:rsidP="001B0B67">
      <w:pPr>
        <w:pBdr>
          <w:top w:val="nil"/>
          <w:left w:val="nil"/>
          <w:bottom w:val="nil"/>
          <w:right w:val="nil"/>
          <w:between w:val="nil"/>
        </w:pBdr>
        <w:spacing w:line="360" w:lineRule="auto"/>
        <w:rPr>
          <w:rFonts w:ascii="標楷體" w:eastAsia="標楷體" w:hAnsi="標楷體" w:cs="新細明體"/>
          <w:color w:val="FF0000"/>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1B0B67" w:rsidRPr="00434C48" w:rsidTr="00AA238C">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1B0B67" w:rsidRPr="00434C48" w:rsidRDefault="001B0B67" w:rsidP="00AA238C">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1B0B67" w:rsidRPr="00434C48" w:rsidRDefault="001B0B67" w:rsidP="00AA238C">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學習目標</w:t>
            </w:r>
          </w:p>
        </w:tc>
      </w:tr>
      <w:tr w:rsidR="001B0B67" w:rsidRPr="00434C48" w:rsidTr="00AA238C">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sz w:val="24"/>
                <w:szCs w:val="24"/>
              </w:rPr>
              <w:t>A1</w:t>
            </w:r>
            <w:r w:rsidRPr="00CE0427">
              <w:rPr>
                <w:rFonts w:ascii="標楷體" w:eastAsia="標楷體" w:hAnsi="標楷體" w:cs="新細明體" w:hint="eastAsia"/>
                <w:sz w:val="24"/>
                <w:szCs w:val="24"/>
              </w:rPr>
              <w:t>身心素質與自我精進</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sz w:val="24"/>
                <w:szCs w:val="24"/>
              </w:rPr>
              <w:t>A</w:t>
            </w:r>
            <w:r w:rsidRPr="00CE0427">
              <w:rPr>
                <w:rFonts w:ascii="標楷體" w:eastAsia="標楷體" w:hAnsi="標楷體" w:cs="新細明體" w:hint="eastAsia"/>
                <w:sz w:val="24"/>
                <w:szCs w:val="24"/>
              </w:rPr>
              <w:t>2</w:t>
            </w:r>
            <w:r w:rsidRPr="00CE0427">
              <w:rPr>
                <w:rFonts w:ascii="標楷體" w:eastAsia="標楷體" w:hAnsi="標楷體" w:hint="eastAsia"/>
                <w:sz w:val="24"/>
                <w:szCs w:val="24"/>
              </w:rPr>
              <w:t>系統思考</w:t>
            </w:r>
            <w:r w:rsidRPr="00CE0427">
              <w:rPr>
                <w:rFonts w:ascii="標楷體" w:eastAsia="標楷體" w:hAnsi="標楷體" w:cs="新細明體" w:hint="eastAsia"/>
                <w:sz w:val="24"/>
                <w:szCs w:val="24"/>
              </w:rPr>
              <w:t>與解決問題</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sz w:val="24"/>
                <w:szCs w:val="24"/>
              </w:rPr>
              <w:t>A</w:t>
            </w:r>
            <w:r w:rsidRPr="00CE0427">
              <w:rPr>
                <w:rFonts w:ascii="標楷體" w:eastAsia="標楷體" w:hAnsi="標楷體" w:cs="新細明體" w:hint="eastAsia"/>
                <w:sz w:val="24"/>
                <w:szCs w:val="24"/>
              </w:rPr>
              <w:t>3</w:t>
            </w:r>
            <w:r w:rsidRPr="00CE0427">
              <w:rPr>
                <w:rFonts w:ascii="標楷體" w:eastAsia="標楷體" w:hAnsi="標楷體" w:hint="eastAsia"/>
                <w:sz w:val="24"/>
                <w:szCs w:val="24"/>
              </w:rPr>
              <w:t>規劃執行</w:t>
            </w:r>
            <w:r w:rsidRPr="00CE0427">
              <w:rPr>
                <w:rFonts w:ascii="標楷體" w:eastAsia="標楷體" w:hAnsi="標楷體" w:cs="新細明體" w:hint="eastAsia"/>
                <w:sz w:val="24"/>
                <w:szCs w:val="24"/>
              </w:rPr>
              <w:t>與創新應變</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B</w:t>
            </w:r>
            <w:r w:rsidRPr="00CE0427">
              <w:rPr>
                <w:rFonts w:ascii="標楷體" w:eastAsia="標楷體" w:hAnsi="標楷體" w:cs="新細明體"/>
                <w:sz w:val="24"/>
                <w:szCs w:val="24"/>
              </w:rPr>
              <w:t>1</w:t>
            </w:r>
            <w:r w:rsidRPr="00CE0427">
              <w:rPr>
                <w:rFonts w:ascii="標楷體" w:eastAsia="標楷體" w:hAnsi="標楷體" w:hint="eastAsia"/>
                <w:sz w:val="24"/>
                <w:szCs w:val="24"/>
              </w:rPr>
              <w:t>符號運用</w:t>
            </w:r>
            <w:r w:rsidRPr="00CE0427">
              <w:rPr>
                <w:rFonts w:ascii="標楷體" w:eastAsia="標楷體" w:hAnsi="標楷體" w:cs="新細明體" w:hint="eastAsia"/>
                <w:sz w:val="24"/>
                <w:szCs w:val="24"/>
              </w:rPr>
              <w:t>與溝通表達</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B2</w:t>
            </w:r>
            <w:r w:rsidRPr="00CE0427">
              <w:rPr>
                <w:rFonts w:ascii="標楷體" w:eastAsia="標楷體" w:hAnsi="標楷體" w:hint="eastAsia"/>
                <w:sz w:val="24"/>
                <w:szCs w:val="24"/>
              </w:rPr>
              <w:t>科技資訊</w:t>
            </w:r>
            <w:r w:rsidRPr="00CE0427">
              <w:rPr>
                <w:rFonts w:ascii="標楷體" w:eastAsia="標楷體" w:hAnsi="標楷體" w:cs="新細明體" w:hint="eastAsia"/>
                <w:sz w:val="24"/>
                <w:szCs w:val="24"/>
              </w:rPr>
              <w:t>與媒體素養</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B3</w:t>
            </w:r>
            <w:r w:rsidRPr="00CE0427">
              <w:rPr>
                <w:rFonts w:ascii="標楷體" w:eastAsia="標楷體" w:hAnsi="標楷體" w:hint="eastAsia"/>
                <w:sz w:val="24"/>
                <w:szCs w:val="24"/>
              </w:rPr>
              <w:t>藝術涵養</w:t>
            </w:r>
            <w:r w:rsidRPr="00CE0427">
              <w:rPr>
                <w:rFonts w:ascii="標楷體" w:eastAsia="標楷體" w:hAnsi="標楷體" w:cs="新細明體" w:hint="eastAsia"/>
                <w:sz w:val="24"/>
                <w:szCs w:val="24"/>
              </w:rPr>
              <w:t>與美感素養</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C</w:t>
            </w:r>
            <w:r w:rsidRPr="00CE0427">
              <w:rPr>
                <w:rFonts w:ascii="標楷體" w:eastAsia="標楷體" w:hAnsi="標楷體" w:cs="新細明體"/>
                <w:sz w:val="24"/>
                <w:szCs w:val="24"/>
              </w:rPr>
              <w:t>1</w:t>
            </w:r>
            <w:r w:rsidRPr="00CE0427">
              <w:rPr>
                <w:rFonts w:ascii="標楷體" w:eastAsia="標楷體" w:hAnsi="標楷體" w:hint="eastAsia"/>
                <w:sz w:val="24"/>
                <w:szCs w:val="24"/>
              </w:rPr>
              <w:t>道德實踐</w:t>
            </w:r>
            <w:r w:rsidRPr="00CE0427">
              <w:rPr>
                <w:rFonts w:ascii="標楷體" w:eastAsia="標楷體" w:hAnsi="標楷體" w:cs="新細明體" w:hint="eastAsia"/>
                <w:sz w:val="24"/>
                <w:szCs w:val="24"/>
              </w:rPr>
              <w:t>與公民意識</w:t>
            </w:r>
          </w:p>
          <w:p w:rsidR="001B0B67" w:rsidRPr="00CE0427" w:rsidRDefault="001B0B67" w:rsidP="00AA238C">
            <w:pPr>
              <w:autoSpaceDE w:val="0"/>
              <w:autoSpaceDN w:val="0"/>
              <w:adjustRightInd w:val="0"/>
              <w:rPr>
                <w:rFonts w:ascii="標楷體" w:eastAsia="標楷體" w:hAnsi="標楷體" w:cs="新細明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C2</w:t>
            </w:r>
            <w:r w:rsidRPr="00CE0427">
              <w:rPr>
                <w:rFonts w:ascii="標楷體" w:eastAsia="標楷體" w:hAnsi="標楷體" w:hint="eastAsia"/>
                <w:sz w:val="24"/>
                <w:szCs w:val="24"/>
              </w:rPr>
              <w:t>人際關係</w:t>
            </w:r>
            <w:r w:rsidRPr="00CE0427">
              <w:rPr>
                <w:rFonts w:ascii="標楷體" w:eastAsia="標楷體" w:hAnsi="標楷體" w:cs="新細明體" w:hint="eastAsia"/>
                <w:sz w:val="24"/>
                <w:szCs w:val="24"/>
              </w:rPr>
              <w:t>與團隊合作</w:t>
            </w:r>
          </w:p>
          <w:p w:rsidR="001B0B67" w:rsidRPr="00CE0427" w:rsidRDefault="001B0B67" w:rsidP="00AA238C">
            <w:pPr>
              <w:autoSpaceDE w:val="0"/>
              <w:autoSpaceDN w:val="0"/>
              <w:adjustRightInd w:val="0"/>
              <w:rPr>
                <w:rFonts w:ascii="標楷體" w:eastAsia="標楷體" w:hAnsi="標楷體" w:cs="標楷體"/>
                <w:sz w:val="24"/>
                <w:szCs w:val="24"/>
              </w:rPr>
            </w:pPr>
            <w:r w:rsidRPr="00CE0427">
              <w:rPr>
                <w:rFonts w:ascii="標楷體" w:eastAsia="標楷體" w:hAnsi="標楷體" w:cs="新細明體" w:hint="eastAsia"/>
                <w:b/>
                <w:sz w:val="24"/>
                <w:szCs w:val="24"/>
              </w:rPr>
              <w:t xml:space="preserve">□ </w:t>
            </w:r>
            <w:r w:rsidRPr="00CE0427">
              <w:rPr>
                <w:rFonts w:ascii="標楷體" w:eastAsia="標楷體" w:hAnsi="標楷體" w:cs="新細明體" w:hint="eastAsia"/>
                <w:sz w:val="24"/>
                <w:szCs w:val="24"/>
              </w:rPr>
              <w:t>C3</w:t>
            </w:r>
            <w:r w:rsidRPr="00CE0427">
              <w:rPr>
                <w:rFonts w:ascii="標楷體" w:eastAsia="標楷體" w:hAnsi="標楷體" w:hint="eastAsia"/>
                <w:sz w:val="24"/>
                <w:szCs w:val="24"/>
              </w:rPr>
              <w:t>多元文化</w:t>
            </w:r>
            <w:r w:rsidRPr="00CE0427">
              <w:rPr>
                <w:rFonts w:ascii="標楷體" w:eastAsia="標楷體" w:hAnsi="標楷體" w:cs="新細明體" w:hint="eastAsia"/>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J-A1具備體育與健康的知能與態度，展現自我運動與保健潛能，探索人性、自我價值與生命意義，並積極實踐，不輕言放棄。</w:t>
            </w:r>
          </w:p>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J-A2具備理解體育與健康情境的全貌，並做獨立思考與分析的知能，進而運用適當的策略，處理與解決體育與健康的問題。</w:t>
            </w:r>
          </w:p>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J-A3具備善用體育與健康的資源，以擬定運動與保健計畫，有效執行並發揮主動學習與創新求變的能力。</w:t>
            </w:r>
          </w:p>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J-B1具備情意表達的能力，能以同理心與人溝通互動，並理解體育與保健的基本概念，應用於日常生活中。</w:t>
            </w:r>
          </w:p>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J-B2具備善用體育與健康相關的科技、資訊及媒體，以增進學習的素養，並察覺、思辨人與科技、資訊、媒體的互動關係。</w:t>
            </w:r>
          </w:p>
          <w:p w:rsidR="001B0B67" w:rsidRPr="00CE0427" w:rsidRDefault="001B0B67" w:rsidP="00AA238C">
            <w:pPr>
              <w:spacing w:line="300" w:lineRule="exact"/>
              <w:rPr>
                <w:rFonts w:ascii="標楷體" w:eastAsia="標楷體" w:hAnsi="標楷體"/>
                <w:sz w:val="24"/>
                <w:szCs w:val="24"/>
              </w:rPr>
            </w:pPr>
            <w:r w:rsidRPr="00CE0427">
              <w:rPr>
                <w:rFonts w:ascii="標楷體" w:eastAsia="標楷體" w:hAnsi="標楷體"/>
                <w:sz w:val="24"/>
                <w:szCs w:val="24"/>
              </w:rPr>
              <w:t>J-B3具備審美與表現的能力，了解運動與健康在美學上的特質與表現方式，以增進生活中的豐富性與美感體驗。</w:t>
            </w:r>
          </w:p>
          <w:p w:rsidR="001B0B67" w:rsidRPr="00CE0427" w:rsidRDefault="001B0B67" w:rsidP="00AA238C">
            <w:pPr>
              <w:rPr>
                <w:rFonts w:ascii="標楷體" w:eastAsia="標楷體" w:hAnsi="標楷體" w:cs="標楷體"/>
                <w:sz w:val="24"/>
                <w:szCs w:val="24"/>
              </w:rPr>
            </w:pPr>
            <w:r w:rsidRPr="00CE0427">
              <w:rPr>
                <w:rFonts w:ascii="標楷體" w:eastAsia="標楷體" w:hAnsi="標楷體"/>
                <w:sz w:val="24"/>
                <w:szCs w:val="24"/>
              </w:rPr>
              <w:t>J-C2具備利他及合群的知能與態度，並在體育活動和健康生活中培育相互合作及與人和諧互動的素養。</w:t>
            </w:r>
          </w:p>
        </w:tc>
      </w:tr>
    </w:tbl>
    <w:p w:rsidR="001B0B67" w:rsidRPr="00BA2AA3" w:rsidRDefault="001B0B67" w:rsidP="001B0B67">
      <w:pPr>
        <w:pBdr>
          <w:top w:val="nil"/>
          <w:left w:val="nil"/>
          <w:bottom w:val="nil"/>
          <w:right w:val="nil"/>
          <w:between w:val="nil"/>
        </w:pBdr>
        <w:spacing w:line="360" w:lineRule="auto"/>
        <w:rPr>
          <w:rFonts w:ascii="標楷體" w:eastAsia="標楷體" w:hAnsi="標楷體" w:cs="新細明體"/>
          <w:color w:val="FF0000"/>
          <w:sz w:val="24"/>
          <w:szCs w:val="24"/>
        </w:rPr>
      </w:pPr>
    </w:p>
    <w:p w:rsidR="001B0B67" w:rsidRDefault="001B0B67" w:rsidP="001B0B67">
      <w:pPr>
        <w:pBdr>
          <w:top w:val="nil"/>
          <w:left w:val="nil"/>
          <w:bottom w:val="nil"/>
          <w:right w:val="nil"/>
          <w:between w:val="nil"/>
        </w:pBdr>
        <w:spacing w:line="360" w:lineRule="auto"/>
        <w:rPr>
          <w:rFonts w:ascii="標楷體" w:eastAsia="標楷體" w:hAnsi="標楷體" w:cs="新細明體"/>
          <w:color w:val="FF0000"/>
          <w:sz w:val="24"/>
          <w:szCs w:val="24"/>
        </w:rPr>
      </w:pPr>
    </w:p>
    <w:p w:rsidR="001B0B67" w:rsidRDefault="001B0B67" w:rsidP="001B0B67">
      <w:pPr>
        <w:pBdr>
          <w:top w:val="nil"/>
          <w:left w:val="nil"/>
          <w:bottom w:val="nil"/>
          <w:right w:val="nil"/>
          <w:between w:val="nil"/>
        </w:pBdr>
        <w:spacing w:line="360" w:lineRule="auto"/>
        <w:rPr>
          <w:rFonts w:ascii="標楷體" w:eastAsia="標楷體" w:hAnsi="標楷體" w:cs="新細明體"/>
          <w:color w:val="FF0000"/>
          <w:sz w:val="24"/>
          <w:szCs w:val="24"/>
        </w:rPr>
      </w:pPr>
    </w:p>
    <w:p w:rsidR="001B0B67" w:rsidRDefault="001B0B67" w:rsidP="001B0B67">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Pr="00A77E44">
        <w:rPr>
          <w:rFonts w:ascii="標楷體" w:eastAsia="標楷體" w:hAnsi="標楷體" w:cs="標楷體"/>
          <w:sz w:val="24"/>
          <w:szCs w:val="24"/>
        </w:rPr>
        <w:t>課程架構：</w:t>
      </w:r>
    </w:p>
    <w:p w:rsidR="001B0B67" w:rsidRDefault="001B0B67" w:rsidP="001B0B67">
      <w:pPr>
        <w:pBdr>
          <w:top w:val="nil"/>
          <w:left w:val="nil"/>
          <w:bottom w:val="nil"/>
          <w:right w:val="nil"/>
          <w:between w:val="nil"/>
        </w:pBdr>
        <w:spacing w:line="360" w:lineRule="auto"/>
        <w:rPr>
          <w:rFonts w:ascii="標楷體" w:eastAsia="標楷體" w:hAnsi="標楷體" w:cs="標楷體"/>
          <w:color w:val="FF0000"/>
          <w:sz w:val="24"/>
          <w:szCs w:val="24"/>
        </w:rPr>
      </w:pPr>
      <w:r w:rsidRPr="00CE0427">
        <w:rPr>
          <w:rFonts w:ascii="標楷體" w:eastAsia="標楷體" w:hAnsi="標楷體" w:cs="標楷體"/>
          <w:color w:val="FF0000"/>
          <w:sz w:val="24"/>
          <w:szCs w:val="24"/>
        </w:rPr>
        <w:drawing>
          <wp:inline distT="0" distB="0" distL="0" distR="0" wp14:anchorId="749CFD3B" wp14:editId="45ABAFA1">
            <wp:extent cx="3829050" cy="142979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41940" cy="1434604"/>
                    </a:xfrm>
                    <a:prstGeom prst="rect">
                      <a:avLst/>
                    </a:prstGeom>
                  </pic:spPr>
                </pic:pic>
              </a:graphicData>
            </a:graphic>
          </wp:inline>
        </w:drawing>
      </w:r>
    </w:p>
    <w:p w:rsidR="001B0B67" w:rsidRPr="00A77E44" w:rsidRDefault="001B0B67" w:rsidP="001B0B67">
      <w:pPr>
        <w:pBdr>
          <w:top w:val="nil"/>
          <w:left w:val="nil"/>
          <w:bottom w:val="nil"/>
          <w:right w:val="nil"/>
          <w:between w:val="nil"/>
        </w:pBdr>
        <w:spacing w:line="360" w:lineRule="auto"/>
        <w:ind w:firstLine="0"/>
        <w:rPr>
          <w:rFonts w:ascii="標楷體" w:eastAsia="標楷體" w:hAnsi="標楷體" w:cs="標楷體" w:hint="eastAsia"/>
          <w:sz w:val="24"/>
          <w:szCs w:val="24"/>
        </w:rPr>
      </w:pPr>
    </w:p>
    <w:p w:rsidR="001B0B67" w:rsidRDefault="001B0B67" w:rsidP="001B0B67">
      <w:pPr>
        <w:spacing w:line="0" w:lineRule="atLeast"/>
        <w:rPr>
          <w:rFonts w:ascii="標楷體" w:eastAsia="標楷體" w:hAnsi="標楷體" w:cs="標楷體"/>
          <w:sz w:val="24"/>
          <w:szCs w:val="24"/>
        </w:rPr>
      </w:pPr>
      <w:r w:rsidRPr="00902CB0">
        <w:rPr>
          <w:rFonts w:ascii="標楷體" w:eastAsia="標楷體" w:hAnsi="標楷體" w:cs="標楷體" w:hint="eastAsia"/>
          <w:sz w:val="24"/>
          <w:szCs w:val="24"/>
        </w:rPr>
        <w:t>五、</w:t>
      </w:r>
      <w:r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550"/>
        <w:gridCol w:w="1417"/>
        <w:gridCol w:w="2693"/>
        <w:gridCol w:w="1682"/>
        <w:gridCol w:w="709"/>
        <w:gridCol w:w="1437"/>
        <w:gridCol w:w="1275"/>
        <w:gridCol w:w="2977"/>
        <w:gridCol w:w="1339"/>
      </w:tblGrid>
      <w:tr w:rsidR="001B0B67" w:rsidRPr="00C26981" w:rsidTr="00AA238C">
        <w:trPr>
          <w:trHeight w:val="278"/>
          <w:jc w:val="center"/>
        </w:trPr>
        <w:tc>
          <w:tcPr>
            <w:tcW w:w="1550" w:type="dxa"/>
            <w:vMerge w:val="restart"/>
            <w:tcBorders>
              <w:top w:val="single" w:sz="8" w:space="0" w:color="000000"/>
              <w:left w:val="single" w:sz="8" w:space="0" w:color="000000"/>
              <w:right w:val="single" w:sz="8" w:space="0" w:color="000000"/>
            </w:tcBorders>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szCs w:val="24"/>
              </w:rPr>
              <w:t>教學期程</w:t>
            </w:r>
          </w:p>
        </w:tc>
        <w:tc>
          <w:tcPr>
            <w:tcW w:w="4110" w:type="dxa"/>
            <w:gridSpan w:val="2"/>
            <w:tcBorders>
              <w:top w:val="single" w:sz="8" w:space="0" w:color="000000"/>
              <w:left w:val="single" w:sz="8" w:space="0" w:color="000000"/>
              <w:bottom w:val="single" w:sz="8" w:space="0" w:color="000000"/>
              <w:right w:val="single" w:sz="8" w:space="0" w:color="000000"/>
            </w:tcBorders>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hint="eastAsia"/>
                <w:szCs w:val="24"/>
              </w:rPr>
              <w:t>學習重點</w:t>
            </w:r>
          </w:p>
        </w:tc>
        <w:tc>
          <w:tcPr>
            <w:tcW w:w="1682" w:type="dxa"/>
            <w:vMerge w:val="restart"/>
            <w:tcBorders>
              <w:top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szCs w:val="24"/>
              </w:rPr>
              <w:t>節數</w:t>
            </w:r>
          </w:p>
        </w:tc>
        <w:tc>
          <w:tcPr>
            <w:tcW w:w="1437" w:type="dxa"/>
            <w:vMerge w:val="restart"/>
            <w:tcBorders>
              <w:top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hint="eastAsia"/>
                <w:szCs w:val="24"/>
              </w:rPr>
              <w:t>教學資源/學習策略</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hint="eastAsia"/>
                <w:szCs w:val="24"/>
              </w:rPr>
              <w:t>評量方式</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szCs w:val="24"/>
              </w:rPr>
              <w:t>融入議題</w:t>
            </w:r>
          </w:p>
        </w:tc>
        <w:tc>
          <w:tcPr>
            <w:tcW w:w="1339" w:type="dxa"/>
            <w:vMerge w:val="restart"/>
            <w:tcBorders>
              <w:top w:val="single" w:sz="8" w:space="0" w:color="000000"/>
              <w:right w:val="single" w:sz="8" w:space="0" w:color="000000"/>
            </w:tcBorders>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r w:rsidRPr="00C26981">
              <w:rPr>
                <w:rFonts w:ascii="標楷體" w:eastAsia="標楷體" w:hAnsi="標楷體" w:cs="標楷體"/>
                <w:szCs w:val="24"/>
              </w:rPr>
              <w:t>備註</w:t>
            </w:r>
          </w:p>
        </w:tc>
      </w:tr>
      <w:tr w:rsidR="001B0B67" w:rsidRPr="00C26981" w:rsidTr="00AA238C">
        <w:trPr>
          <w:trHeight w:val="278"/>
          <w:jc w:val="center"/>
        </w:trPr>
        <w:tc>
          <w:tcPr>
            <w:tcW w:w="1550" w:type="dxa"/>
            <w:vMerge/>
            <w:tcBorders>
              <w:left w:val="single" w:sz="8" w:space="0" w:color="000000"/>
              <w:bottom w:val="single" w:sz="8" w:space="0" w:color="000000"/>
              <w:right w:val="single" w:sz="8" w:space="0" w:color="000000"/>
            </w:tcBorders>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1417" w:type="dxa"/>
            <w:tcBorders>
              <w:top w:val="single" w:sz="8" w:space="0" w:color="000000"/>
              <w:left w:val="single" w:sz="8" w:space="0" w:color="000000"/>
              <w:bottom w:val="single" w:sz="8" w:space="0" w:color="000000"/>
              <w:right w:val="single" w:sz="8" w:space="0" w:color="000000"/>
            </w:tcBorders>
          </w:tcPr>
          <w:p w:rsidR="001B0B67" w:rsidRPr="00C26981" w:rsidRDefault="001B0B67" w:rsidP="00AA238C">
            <w:pPr>
              <w:jc w:val="center"/>
              <w:rPr>
                <w:rFonts w:ascii="標楷體" w:eastAsia="標楷體" w:hAnsi="標楷體"/>
                <w:szCs w:val="24"/>
              </w:rPr>
            </w:pPr>
            <w:r w:rsidRPr="00C26981">
              <w:rPr>
                <w:rFonts w:ascii="標楷體" w:eastAsia="標楷體" w:hAnsi="標楷體" w:hint="eastAsia"/>
                <w:szCs w:val="24"/>
              </w:rPr>
              <w:t>學習內容</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B0B67" w:rsidRPr="00C26981" w:rsidRDefault="001B0B67" w:rsidP="00AA238C">
            <w:pPr>
              <w:jc w:val="center"/>
              <w:rPr>
                <w:rFonts w:ascii="標楷體" w:eastAsia="標楷體" w:hAnsi="標楷體"/>
                <w:szCs w:val="24"/>
              </w:rPr>
            </w:pPr>
            <w:r w:rsidRPr="00C26981">
              <w:rPr>
                <w:rFonts w:ascii="標楷體" w:eastAsia="標楷體" w:hAnsi="標楷體" w:hint="eastAsia"/>
                <w:szCs w:val="24"/>
              </w:rPr>
              <w:t>學習表現</w:t>
            </w:r>
          </w:p>
        </w:tc>
        <w:tc>
          <w:tcPr>
            <w:tcW w:w="1682" w:type="dxa"/>
            <w:vMerge/>
            <w:tcBorders>
              <w:bottom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1437" w:type="dxa"/>
            <w:vMerge/>
            <w:tcBorders>
              <w:bottom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1275" w:type="dxa"/>
            <w:vMerge/>
            <w:tcBorders>
              <w:bottom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c>
          <w:tcPr>
            <w:tcW w:w="1339" w:type="dxa"/>
            <w:vMerge/>
            <w:tcBorders>
              <w:bottom w:val="single" w:sz="8" w:space="0" w:color="000000"/>
              <w:right w:val="single" w:sz="8" w:space="0" w:color="000000"/>
            </w:tcBorders>
            <w:vAlign w:val="center"/>
          </w:tcPr>
          <w:p w:rsidR="001B0B67" w:rsidRPr="00C26981" w:rsidRDefault="001B0B67" w:rsidP="00AA238C">
            <w:pPr>
              <w:pBdr>
                <w:top w:val="nil"/>
                <w:left w:val="nil"/>
                <w:bottom w:val="nil"/>
                <w:right w:val="nil"/>
                <w:between w:val="nil"/>
              </w:pBdr>
              <w:spacing w:line="240" w:lineRule="atLeast"/>
              <w:jc w:val="center"/>
              <w:rPr>
                <w:rFonts w:ascii="標楷體" w:eastAsia="標楷體" w:hAnsi="標楷體" w:cs="標楷體"/>
                <w:szCs w:val="24"/>
              </w:rPr>
            </w:pPr>
          </w:p>
        </w:tc>
      </w:tr>
      <w:tr w:rsidR="001B0B67" w:rsidRPr="00C26981" w:rsidTr="00AA238C">
        <w:trPr>
          <w:trHeight w:val="306"/>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 </w:t>
            </w:r>
            <w:r w:rsidRPr="00D3164C">
              <w:rPr>
                <w:rFonts w:ascii="標楷體" w:eastAsia="標楷體" w:hAnsi="標楷體" w:hint="eastAsia"/>
              </w:rPr>
              <w:t>週</w:t>
            </w:r>
          </w:p>
          <w:p w:rsidR="001B0B67" w:rsidRDefault="001B0B67" w:rsidP="00AA238C">
            <w:pPr>
              <w:rPr>
                <w:rFonts w:ascii="標楷體" w:eastAsia="標楷體" w:hAnsi="標楷體" w:cs="Arial Unicode MS"/>
              </w:rPr>
            </w:pPr>
            <w:r>
              <w:rPr>
                <w:rFonts w:ascii="標楷體" w:eastAsia="標楷體" w:hAnsi="標楷體" w:cs="Arial Unicode MS" w:hint="eastAsia"/>
              </w:rPr>
              <w:t>8/30-9/3</w:t>
            </w:r>
          </w:p>
          <w:p w:rsidR="001B0B67" w:rsidRPr="001E0990" w:rsidRDefault="001B0B67" w:rsidP="00AA238C">
            <w:pPr>
              <w:rPr>
                <w:rFonts w:ascii="標楷體" w:eastAsia="標楷體" w:hAnsi="標楷體" w:cs="Arial Unicode MS"/>
              </w:rPr>
            </w:pPr>
            <w:r>
              <w:rPr>
                <w:rFonts w:ascii="標楷體" w:eastAsia="標楷體" w:hAnsi="標楷體" w:cs="Arial Unicode MS" w:hint="eastAsia"/>
              </w:rPr>
              <w:t xml:space="preserve"> (註冊、</w:t>
            </w:r>
            <w:r w:rsidRPr="00D3164C">
              <w:rPr>
                <w:rFonts w:ascii="標楷體" w:eastAsia="標楷體" w:hAnsi="標楷體" w:cs="Arial Unicode MS" w:hint="eastAsia"/>
              </w:rPr>
              <w:t>開學</w:t>
            </w:r>
            <w:r>
              <w:rPr>
                <w:rFonts w:ascii="標楷體" w:eastAsia="標楷體" w:hAnsi="標楷體" w:cs="Arial Unicode MS" w:hint="eastAsia"/>
              </w:rPr>
              <w:t>、正式上課</w:t>
            </w:r>
            <w:r w:rsidRPr="00D3164C">
              <w:rPr>
                <w:rFonts w:ascii="標楷體" w:eastAsia="標楷體" w:hAnsi="標楷體" w:cs="Arial Unicode MS" w:hint="eastAsia"/>
              </w:rPr>
              <w:t>)</w:t>
            </w:r>
          </w:p>
        </w:tc>
        <w:tc>
          <w:tcPr>
            <w:tcW w:w="1417" w:type="dxa"/>
            <w:tcBorders>
              <w:top w:val="single" w:sz="8" w:space="0" w:color="000000"/>
              <w:left w:val="single" w:sz="8" w:space="0" w:color="000000"/>
              <w:bottom w:val="dotted" w:sz="4" w:space="0" w:color="000000"/>
              <w:right w:val="single" w:sz="8" w:space="0" w:color="000000"/>
            </w:tcBorders>
          </w:tcPr>
          <w:p w:rsidR="001B0B67" w:rsidRPr="00316606" w:rsidRDefault="001B0B67" w:rsidP="00AA238C">
            <w:pPr>
              <w:autoSpaceDE w:val="0"/>
              <w:autoSpaceDN w:val="0"/>
              <w:adjustRightInd w:val="0"/>
              <w:spacing w:line="0" w:lineRule="atLeast"/>
              <w:rPr>
                <w:rFonts w:ascii="標楷體" w:eastAsia="標楷體" w:hAnsi="標楷體" w:cs="標楷體"/>
                <w:color w:val="000000" w:themeColor="text1"/>
              </w:rPr>
            </w:pPr>
            <w:r w:rsidRPr="00316606">
              <w:rPr>
                <w:rFonts w:ascii="標楷體" w:eastAsia="標楷體" w:hAnsi="標楷體" w:cs="標楷體" w:hint="eastAsia"/>
                <w:color w:val="000000" w:themeColor="text1"/>
              </w:rPr>
              <w:t>Ea-Ⅳ-4正向的身體意象與體重控制計畫。</w:t>
            </w:r>
          </w:p>
          <w:p w:rsidR="001B0B67" w:rsidRPr="00316606" w:rsidRDefault="001B0B67" w:rsidP="00AA238C">
            <w:pPr>
              <w:autoSpaceDE w:val="0"/>
              <w:autoSpaceDN w:val="0"/>
              <w:adjustRightInd w:val="0"/>
              <w:spacing w:line="0" w:lineRule="atLeast"/>
              <w:rPr>
                <w:rFonts w:ascii="標楷體" w:eastAsia="標楷體" w:hAnsi="標楷體" w:cs="標楷體"/>
                <w:color w:val="000000" w:themeColor="text1"/>
              </w:rPr>
            </w:pPr>
            <w:r w:rsidRPr="00316606">
              <w:rPr>
                <w:rFonts w:ascii="標楷體" w:eastAsia="標楷體" w:hAnsi="標楷體" w:cs="標楷體" w:hint="eastAsia"/>
                <w:color w:val="000000" w:themeColor="text1"/>
              </w:rPr>
              <w:t>Eb-Ⅳ-1媒體與廣告中健康消費資訊的辨識策略。</w:t>
            </w:r>
          </w:p>
        </w:tc>
        <w:tc>
          <w:tcPr>
            <w:tcW w:w="2693" w:type="dxa"/>
            <w:tcBorders>
              <w:top w:val="single" w:sz="8" w:space="0" w:color="000000"/>
              <w:left w:val="single" w:sz="8" w:space="0" w:color="000000"/>
              <w:bottom w:val="dotted" w:sz="4" w:space="0" w:color="000000"/>
              <w:right w:val="single" w:sz="8" w:space="0" w:color="000000"/>
            </w:tcBorders>
            <w:tcMar>
              <w:top w:w="100" w:type="dxa"/>
              <w:left w:w="20" w:type="dxa"/>
              <w:bottom w:w="100" w:type="dxa"/>
              <w:right w:w="20" w:type="dxa"/>
            </w:tcMar>
          </w:tcPr>
          <w:p w:rsidR="001B0B67" w:rsidRPr="00290B61" w:rsidRDefault="001B0B67" w:rsidP="00AA238C">
            <w:pPr>
              <w:spacing w:line="0" w:lineRule="atLeast"/>
              <w:rPr>
                <w:rFonts w:ascii="標楷體" w:eastAsia="標楷體" w:hAnsi="標楷體"/>
                <w:color w:val="000000" w:themeColor="text1"/>
              </w:rPr>
            </w:pPr>
            <w:r w:rsidRPr="00290B61">
              <w:rPr>
                <w:rFonts w:ascii="標楷體" w:eastAsia="標楷體" w:hAnsi="標楷體"/>
                <w:color w:val="000000" w:themeColor="text1"/>
              </w:rPr>
              <w:t>1a-Ⅳ-2分析個人與群體健康的影響因素。</w:t>
            </w:r>
            <w:r w:rsidRPr="00290B61">
              <w:rPr>
                <w:rFonts w:ascii="標楷體" w:eastAsia="標楷體" w:hAnsi="標楷體"/>
                <w:color w:val="000000" w:themeColor="text1"/>
              </w:rPr>
              <w:br/>
              <w:t>2a-Ⅳ-2自主思考健康問題所造成的威脅感與嚴重性。</w:t>
            </w:r>
          </w:p>
          <w:p w:rsidR="001B0B67" w:rsidRPr="00316606" w:rsidRDefault="001B0B67" w:rsidP="00AA238C">
            <w:pPr>
              <w:spacing w:line="0" w:lineRule="atLeast"/>
              <w:rPr>
                <w:rFonts w:ascii="標楷體" w:eastAsia="標楷體" w:hAnsi="標楷體" w:cs="標楷體"/>
                <w:color w:val="000000" w:themeColor="text1"/>
              </w:rPr>
            </w:pPr>
            <w:r w:rsidRPr="00290B61">
              <w:rPr>
                <w:rFonts w:ascii="標楷體" w:eastAsia="標楷體" w:hAnsi="標楷體"/>
                <w:color w:val="000000" w:themeColor="text1"/>
              </w:rPr>
              <w:t>3b-Ⅳ-3熟悉大部份的決策與批判技能。</w:t>
            </w:r>
          </w:p>
        </w:tc>
        <w:tc>
          <w:tcPr>
            <w:tcW w:w="1682" w:type="dxa"/>
            <w:tcBorders>
              <w:top w:val="single" w:sz="8" w:space="0" w:color="000000"/>
              <w:bottom w:val="dotted" w:sz="4" w:space="0" w:color="000000"/>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單元一</w:t>
            </w:r>
            <w:r>
              <w:rPr>
                <w:rFonts w:ascii="標楷體" w:eastAsia="標楷體" w:hAnsi="標楷體"/>
                <w:color w:val="000000" w:themeColor="text1"/>
              </w:rPr>
              <w:br/>
            </w:r>
            <w:r>
              <w:rPr>
                <w:rFonts w:ascii="標楷體" w:eastAsia="標楷體" w:hAnsi="標楷體" w:hint="eastAsia"/>
                <w:color w:val="000000" w:themeColor="text1"/>
              </w:rPr>
              <w:t>體型由我塑</w:t>
            </w:r>
            <w:r>
              <w:rPr>
                <w:rFonts w:ascii="標楷體" w:eastAsia="標楷體" w:hAnsi="標楷體"/>
                <w:color w:val="000000" w:themeColor="text1"/>
              </w:rPr>
              <w:br/>
            </w:r>
            <w:r>
              <w:rPr>
                <w:rFonts w:ascii="標楷體" w:eastAsia="標楷體" w:hAnsi="標楷體" w:hint="eastAsia"/>
                <w:color w:val="000000" w:themeColor="text1"/>
              </w:rPr>
              <w:t>第1章 體型覺醒</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1.體型變變變:提醒學生</w:t>
            </w:r>
            <w:r w:rsidRPr="006E3EEA">
              <w:rPr>
                <w:rFonts w:ascii="標楷體" w:eastAsia="標楷體" w:hAnsi="標楷體" w:hint="eastAsia"/>
                <w:color w:val="000000" w:themeColor="text1"/>
              </w:rPr>
              <w:t>體型的多樣本來就是自然的現象，不應該以此作為嘲弄或者開玩笑的內容。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 xml:space="preserve">JUST DO </w:t>
            </w:r>
            <w:r>
              <w:rPr>
                <w:rFonts w:ascii="標楷體" w:eastAsia="標楷體" w:hAnsi="標楷體" w:hint="eastAsia"/>
                <w:color w:val="000000" w:themeColor="text1"/>
              </w:rPr>
              <w:t>I</w:t>
            </w:r>
            <w:r>
              <w:rPr>
                <w:rFonts w:ascii="標楷體" w:eastAsia="標楷體" w:hAnsi="標楷體"/>
                <w:color w:val="000000" w:themeColor="text1"/>
              </w:rPr>
              <w:t>T</w:t>
            </w:r>
            <w:r>
              <w:rPr>
                <w:rFonts w:ascii="標楷體" w:eastAsia="標楷體" w:hAnsi="標楷體" w:hint="eastAsia"/>
                <w:color w:val="000000" w:themeColor="text1"/>
              </w:rPr>
              <w:t>體型探測員</w:t>
            </w:r>
            <w:r>
              <w:rPr>
                <w:rFonts w:ascii="標楷體" w:eastAsia="標楷體" w:hAnsi="標楷體"/>
                <w:color w:val="000000" w:themeColor="text1"/>
              </w:rPr>
              <w:t>:</w:t>
            </w:r>
            <w:r>
              <w:rPr>
                <w:rFonts w:ascii="標楷體" w:eastAsia="標楷體" w:hAnsi="標楷體" w:hint="eastAsia"/>
                <w:color w:val="000000" w:themeColor="text1"/>
              </w:rPr>
              <w:t>引導學生</w:t>
            </w:r>
            <w:r w:rsidRPr="006E3EEA">
              <w:rPr>
                <w:rFonts w:ascii="標楷體" w:eastAsia="標楷體" w:hAnsi="標楷體" w:hint="eastAsia"/>
                <w:color w:val="000000" w:themeColor="text1"/>
              </w:rPr>
              <w:t>填寫自己過去與現在的身高、體</w:t>
            </w:r>
            <w:r w:rsidRPr="006E3EEA">
              <w:rPr>
                <w:rFonts w:ascii="標楷體" w:eastAsia="標楷體" w:hAnsi="標楷體" w:hint="eastAsia"/>
                <w:color w:val="000000" w:themeColor="text1"/>
              </w:rPr>
              <w:lastRenderedPageBreak/>
              <w:t>重、頭圍、腿長。</w:t>
            </w:r>
            <w:r>
              <w:rPr>
                <w:rFonts w:ascii="標楷體" w:eastAsia="標楷體" w:hAnsi="標楷體" w:hint="eastAsia"/>
                <w:color w:val="000000" w:themeColor="text1"/>
              </w:rPr>
              <w:t>並告知答</w:t>
            </w:r>
            <w:r w:rsidRPr="006E3EEA">
              <w:rPr>
                <w:rFonts w:ascii="標楷體" w:eastAsia="標楷體" w:hAnsi="標楷體" w:hint="eastAsia"/>
                <w:color w:val="000000" w:themeColor="text1"/>
              </w:rPr>
              <w:t>案可能是未來改變體型的契機，可以先在這個時候好好檢視自己的生長發育情況。</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3.體型觀察站:</w:t>
            </w:r>
            <w:r w:rsidRPr="00B65A32">
              <w:rPr>
                <w:rFonts w:ascii="標楷體" w:eastAsia="標楷體" w:hAnsi="標楷體" w:hint="eastAsia"/>
                <w:color w:val="000000" w:themeColor="text1"/>
              </w:rPr>
              <w:t>請學生分享每個人對體型的看法是否不盡相同。</w:t>
            </w:r>
            <w:r>
              <w:rPr>
                <w:rFonts w:ascii="標楷體" w:eastAsia="標楷體" w:hAnsi="標楷體" w:hint="eastAsia"/>
                <w:color w:val="000000" w:themeColor="text1"/>
              </w:rPr>
              <w:t>教師也</w:t>
            </w:r>
            <w:r w:rsidRPr="00B65A32">
              <w:rPr>
                <w:rFonts w:ascii="標楷體" w:eastAsia="標楷體" w:hAnsi="標楷體" w:hint="eastAsia"/>
                <w:color w:val="000000" w:themeColor="text1"/>
              </w:rPr>
              <w:t>說明身體意象的內涵以及對健康的影響。</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4.</w:t>
            </w:r>
            <w:r w:rsidRPr="00B65A32">
              <w:rPr>
                <w:rFonts w:ascii="標楷體" w:eastAsia="標楷體" w:hAnsi="標楷體" w:hint="eastAsia"/>
                <w:color w:val="000000" w:themeColor="text1"/>
              </w:rPr>
              <w:t>影響身體意象的原因</w:t>
            </w:r>
            <w:r>
              <w:rPr>
                <w:rFonts w:ascii="標楷體" w:eastAsia="標楷體" w:hAnsi="標楷體" w:hint="eastAsia"/>
                <w:color w:val="000000" w:themeColor="text1"/>
              </w:rPr>
              <w:t>:</w:t>
            </w:r>
            <w:r w:rsidRPr="00B65A32">
              <w:rPr>
                <w:rFonts w:ascii="標楷體" w:eastAsia="標楷體" w:hAnsi="標楷體" w:hint="eastAsia"/>
                <w:color w:val="000000" w:themeColor="text1"/>
              </w:rPr>
              <w:t>說明脂肪細胞如何影響體型。</w:t>
            </w:r>
            <w:r>
              <w:rPr>
                <w:rFonts w:ascii="標楷體" w:eastAsia="標楷體" w:hAnsi="標楷體" w:hint="eastAsia"/>
                <w:color w:val="000000" w:themeColor="text1"/>
              </w:rPr>
              <w:t>引用</w:t>
            </w:r>
            <w:r w:rsidRPr="00B65A32">
              <w:rPr>
                <w:rFonts w:ascii="標楷體" w:eastAsia="標楷體" w:hAnsi="標楷體" w:hint="eastAsia"/>
                <w:color w:val="000000" w:themeColor="text1"/>
              </w:rPr>
              <w:t>「東施效顰」、「畫虎不成反類犬」、「邯鄲學步」等成語警醒大家，一昧地模仿可能會導致負面情況，甚至連原本的自己都失去了。</w:t>
            </w:r>
          </w:p>
          <w:p w:rsidR="001B0B67" w:rsidRPr="00B65A32"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5.體型自我肯定學習單:</w:t>
            </w:r>
            <w:r w:rsidRPr="00B65A32">
              <w:rPr>
                <w:rFonts w:ascii="標楷體" w:eastAsia="標楷體" w:hAnsi="標楷體" w:hint="eastAsia"/>
                <w:color w:val="000000" w:themeColor="text1"/>
              </w:rPr>
              <w:t>此練習與過去所學的批判性思考相似，但除了批判之外，更強調面對任何訊息時，應先詳細檢視訊息，</w:t>
            </w:r>
          </w:p>
          <w:p w:rsidR="001B0B67" w:rsidRPr="006E3EEA" w:rsidRDefault="001B0B67" w:rsidP="00AA238C">
            <w:pPr>
              <w:spacing w:line="0" w:lineRule="atLeast"/>
              <w:rPr>
                <w:rFonts w:ascii="標楷體" w:eastAsia="標楷體" w:hAnsi="標楷體"/>
                <w:color w:val="000000" w:themeColor="text1"/>
              </w:rPr>
            </w:pPr>
            <w:r w:rsidRPr="00B65A32">
              <w:rPr>
                <w:rFonts w:ascii="標楷體" w:eastAsia="標楷體" w:hAnsi="標楷體" w:hint="eastAsia"/>
                <w:color w:val="000000" w:themeColor="text1"/>
              </w:rPr>
              <w:t>不要急著相信或任意「轉發」。在這</w:t>
            </w:r>
            <w:r w:rsidRPr="00B65A32">
              <w:rPr>
                <w:rFonts w:ascii="標楷體" w:eastAsia="標楷體" w:hAnsi="標楷體" w:hint="eastAsia"/>
                <w:color w:val="000000" w:themeColor="text1"/>
              </w:rPr>
              <w:lastRenderedPageBreak/>
              <w:t>個資訊流通快速的時代，我們要掌握訊息，而不是被訊息淹沒，失去自己的主見。</w:t>
            </w:r>
          </w:p>
        </w:tc>
        <w:tc>
          <w:tcPr>
            <w:tcW w:w="709" w:type="dxa"/>
            <w:tcBorders>
              <w:top w:val="single" w:sz="8" w:space="0" w:color="000000"/>
              <w:bottom w:val="dotted" w:sz="4" w:space="0" w:color="000000"/>
              <w:right w:val="single" w:sz="8" w:space="0" w:color="000000"/>
            </w:tcBorders>
            <w:tcMar>
              <w:top w:w="100" w:type="dxa"/>
              <w:left w:w="20" w:type="dxa"/>
              <w:bottom w:w="100" w:type="dxa"/>
              <w:right w:w="20" w:type="dxa"/>
            </w:tcMar>
          </w:tcPr>
          <w:p w:rsidR="001B0B67" w:rsidRPr="00316606" w:rsidRDefault="001B0B67" w:rsidP="00AA238C">
            <w:pPr>
              <w:ind w:left="317" w:hanging="317"/>
              <w:jc w:val="center"/>
              <w:rPr>
                <w:rFonts w:ascii="標楷體" w:eastAsia="標楷體" w:hAnsi="標楷體" w:cs="標楷體"/>
                <w:color w:val="000000" w:themeColor="text1"/>
              </w:rPr>
            </w:pPr>
            <w:r w:rsidRPr="00316606">
              <w:rPr>
                <w:rFonts w:ascii="標楷體" w:eastAsia="標楷體" w:hAnsi="標楷體" w:cs="標楷體" w:hint="eastAsia"/>
                <w:color w:val="000000" w:themeColor="text1"/>
              </w:rPr>
              <w:lastRenderedPageBreak/>
              <w:t>1</w:t>
            </w:r>
          </w:p>
        </w:tc>
        <w:tc>
          <w:tcPr>
            <w:tcW w:w="1437" w:type="dxa"/>
            <w:tcBorders>
              <w:top w:val="single" w:sz="8" w:space="0" w:color="000000"/>
              <w:bottom w:val="dotted" w:sz="4" w:space="0" w:color="000000"/>
              <w:right w:val="single" w:sz="8" w:space="0" w:color="000000"/>
            </w:tcBorders>
            <w:tcMar>
              <w:top w:w="100" w:type="dxa"/>
              <w:left w:w="20" w:type="dxa"/>
              <w:bottom w:w="100" w:type="dxa"/>
              <w:right w:w="20" w:type="dxa"/>
            </w:tcMar>
          </w:tcPr>
          <w:p w:rsidR="001B0B67" w:rsidRPr="00316606" w:rsidRDefault="001B0B67" w:rsidP="00AA238C">
            <w:pPr>
              <w:spacing w:line="0" w:lineRule="atLeast"/>
              <w:ind w:hanging="7"/>
              <w:jc w:val="left"/>
              <w:rPr>
                <w:rFonts w:ascii="標楷體" w:eastAsia="標楷體" w:hAnsi="標楷體" w:cs="標楷體"/>
                <w:color w:val="000000" w:themeColor="text1"/>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tc>
        <w:tc>
          <w:tcPr>
            <w:tcW w:w="1275" w:type="dxa"/>
            <w:tcBorders>
              <w:top w:val="single" w:sz="8" w:space="0" w:color="000000"/>
              <w:bottom w:val="dotted" w:sz="4" w:space="0" w:color="000000"/>
              <w:right w:val="single" w:sz="8" w:space="0" w:color="000000"/>
            </w:tcBorders>
            <w:tcMar>
              <w:top w:w="100" w:type="dxa"/>
              <w:left w:w="20" w:type="dxa"/>
              <w:bottom w:w="100" w:type="dxa"/>
              <w:right w:w="20" w:type="dxa"/>
            </w:tcMar>
          </w:tcPr>
          <w:p w:rsidR="001B0B67" w:rsidRPr="00316606" w:rsidRDefault="001B0B67" w:rsidP="00AA238C">
            <w:pPr>
              <w:spacing w:line="0" w:lineRule="atLeast"/>
              <w:ind w:hanging="7"/>
              <w:rPr>
                <w:rFonts w:ascii="標楷體" w:eastAsia="標楷體" w:hAnsi="標楷體" w:cs="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sidRPr="00316606">
              <w:rPr>
                <w:rFonts w:ascii="標楷體" w:eastAsia="標楷體" w:hAnsi="標楷體" w:hint="eastAsia"/>
                <w:color w:val="000000" w:themeColor="text1"/>
              </w:rPr>
              <w:t>紙筆測驗</w:t>
            </w:r>
          </w:p>
        </w:tc>
        <w:tc>
          <w:tcPr>
            <w:tcW w:w="2977" w:type="dxa"/>
            <w:tcBorders>
              <w:top w:val="single" w:sz="8" w:space="0" w:color="000000"/>
              <w:bottom w:val="dotted" w:sz="4" w:space="0" w:color="000000"/>
              <w:right w:val="single" w:sz="8" w:space="0" w:color="000000"/>
            </w:tcBorders>
            <w:tcMar>
              <w:top w:w="100" w:type="dxa"/>
              <w:left w:w="20" w:type="dxa"/>
              <w:bottom w:w="100" w:type="dxa"/>
              <w:right w:w="20" w:type="dxa"/>
            </w:tcMar>
          </w:tcPr>
          <w:p w:rsidR="001B0B67" w:rsidRDefault="001B0B67" w:rsidP="00AA238C">
            <w:pPr>
              <w:autoSpaceDE w:val="0"/>
              <w:autoSpaceDN w:val="0"/>
              <w:adjustRightInd w:val="0"/>
              <w:spacing w:line="0" w:lineRule="atLeast"/>
              <w:rPr>
                <w:rFonts w:ascii="標楷體" w:eastAsia="標楷體" w:hAnsi="標楷體" w:cs="標楷體"/>
                <w:color w:val="000000" w:themeColor="text1"/>
              </w:rPr>
            </w:pPr>
            <w:r>
              <w:rPr>
                <w:rFonts w:ascii="標楷體" w:eastAsia="標楷體" w:hAnsi="標楷體" w:cs="標楷體" w:hint="eastAsia"/>
                <w:color w:val="000000" w:themeColor="text1"/>
              </w:rPr>
              <w:t>【性別平等教育】</w:t>
            </w:r>
          </w:p>
          <w:p w:rsidR="001B0B67" w:rsidRPr="00316606" w:rsidRDefault="001B0B67" w:rsidP="00AA238C">
            <w:pPr>
              <w:autoSpaceDE w:val="0"/>
              <w:autoSpaceDN w:val="0"/>
              <w:adjustRightInd w:val="0"/>
              <w:spacing w:line="0" w:lineRule="atLeast"/>
              <w:rPr>
                <w:rFonts w:ascii="標楷體" w:eastAsia="標楷體" w:hAnsi="標楷體" w:cs="標楷體"/>
                <w:color w:val="000000" w:themeColor="text1"/>
              </w:rPr>
            </w:pPr>
            <w:r w:rsidRPr="00316606">
              <w:rPr>
                <w:rFonts w:ascii="標楷體" w:eastAsia="標楷體" w:hAnsi="標楷體" w:cs="標楷體" w:hint="eastAsia"/>
                <w:color w:val="000000" w:themeColor="text1"/>
              </w:rPr>
              <w:t>性J7 解析各種媒體所傳遞的性別迷思、偏見與歧視。</w:t>
            </w:r>
          </w:p>
        </w:tc>
        <w:tc>
          <w:tcPr>
            <w:tcW w:w="1339" w:type="dxa"/>
            <w:tcBorders>
              <w:top w:val="single" w:sz="8" w:space="0" w:color="000000"/>
              <w:right w:val="single" w:sz="8" w:space="0" w:color="000000"/>
            </w:tcBorders>
          </w:tcPr>
          <w:p w:rsidR="001B0B67" w:rsidRPr="00316606" w:rsidRDefault="001B0B67" w:rsidP="00AA238C">
            <w:pPr>
              <w:adjustRightInd w:val="0"/>
              <w:snapToGrid w:val="0"/>
              <w:spacing w:line="0" w:lineRule="atLeast"/>
              <w:ind w:hanging="7"/>
              <w:rPr>
                <w:rFonts w:ascii="標楷體" w:eastAsia="標楷體" w:hAnsi="標楷體" w:cs="標楷體"/>
                <w:color w:val="000000" w:themeColor="text1"/>
              </w:rPr>
            </w:pPr>
          </w:p>
        </w:tc>
      </w:tr>
      <w:tr w:rsidR="001B0B67" w:rsidRPr="00C26981" w:rsidTr="00AA238C">
        <w:trPr>
          <w:trHeight w:val="1015"/>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lastRenderedPageBreak/>
              <w:t xml:space="preserve">第 2 </w:t>
            </w:r>
            <w:r w:rsidRPr="00D3164C">
              <w:rPr>
                <w:rFonts w:ascii="標楷體" w:eastAsia="標楷體" w:hAnsi="標楷體" w:hint="eastAsia"/>
              </w:rPr>
              <w:t>週</w:t>
            </w:r>
          </w:p>
          <w:p w:rsidR="001B0B67" w:rsidRPr="00143570" w:rsidRDefault="001B0B67" w:rsidP="00AA238C">
            <w:pPr>
              <w:rPr>
                <w:rFonts w:ascii="標楷體" w:eastAsia="標楷體" w:hAnsi="標楷體" w:cs="Arial Unicode MS"/>
              </w:rPr>
            </w:pPr>
            <w:r>
              <w:rPr>
                <w:rFonts w:ascii="標楷體" w:eastAsia="標楷體" w:hAnsi="標楷體" w:cs="Arial Unicode MS" w:hint="eastAsia"/>
              </w:rPr>
              <w:t>9/6</w:t>
            </w:r>
            <w:r w:rsidRPr="00D3164C">
              <w:rPr>
                <w:rFonts w:ascii="標楷體" w:eastAsia="標楷體" w:hAnsi="標楷體" w:cs="Arial Unicode MS" w:hint="eastAsia"/>
              </w:rPr>
              <w:t>~</w:t>
            </w:r>
            <w:r>
              <w:rPr>
                <w:rFonts w:ascii="標楷體" w:eastAsia="標楷體" w:hAnsi="標楷體" w:cs="Arial Unicode MS" w:hint="eastAsia"/>
              </w:rPr>
              <w:t>9</w:t>
            </w:r>
            <w:r w:rsidRPr="00D3164C">
              <w:rPr>
                <w:rFonts w:ascii="標楷體" w:eastAsia="標楷體" w:hAnsi="標楷體" w:cs="Arial Unicode MS" w:hint="eastAsia"/>
              </w:rPr>
              <w:t>/</w:t>
            </w:r>
            <w:r>
              <w:rPr>
                <w:rFonts w:ascii="標楷體" w:eastAsia="標楷體" w:hAnsi="標楷體" w:cs="Arial Unicode MS" w:hint="eastAsia"/>
              </w:rPr>
              <w:t>10</w:t>
            </w:r>
          </w:p>
        </w:tc>
        <w:tc>
          <w:tcPr>
            <w:tcW w:w="1417" w:type="dxa"/>
            <w:tcBorders>
              <w:top w:val="single" w:sz="8" w:space="0" w:color="000000"/>
              <w:left w:val="single" w:sz="8" w:space="0" w:color="000000"/>
              <w:bottom w:val="dotted" w:sz="4" w:space="0" w:color="auto"/>
              <w:right w:val="single" w:sz="8" w:space="0" w:color="000000"/>
            </w:tcBorders>
          </w:tcPr>
          <w:p w:rsidR="001B0B67" w:rsidRPr="004108FA"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Aa-Ⅳ-1生長發育的自我評估與因應策略。</w:t>
            </w:r>
          </w:p>
          <w:p w:rsidR="001B0B67" w:rsidRPr="00316606"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Fb-Ⅳ-3保護性的健康行為。</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4108FA"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1a-Ⅳ-3評估內在與外在的行為對健康造成的衝擊與風險。</w:t>
            </w:r>
          </w:p>
          <w:p w:rsidR="001B0B67" w:rsidRPr="00316606"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2b-Ⅳ-2樂於實踐健康促進的生活型態。</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單元一</w:t>
            </w:r>
          </w:p>
          <w:p w:rsidR="001B0B67" w:rsidRPr="00443C59"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體型由我塑</w:t>
            </w:r>
            <w:r>
              <w:rPr>
                <w:rFonts w:ascii="標楷體" w:eastAsia="標楷體" w:hAnsi="標楷體"/>
                <w:color w:val="000000" w:themeColor="text1"/>
              </w:rPr>
              <w:br/>
            </w:r>
            <w:r>
              <w:rPr>
                <w:rFonts w:ascii="標楷體" w:eastAsia="標楷體" w:hAnsi="標楷體" w:hint="eastAsia"/>
                <w:color w:val="000000" w:themeColor="text1"/>
              </w:rPr>
              <w:t>第2章 體型方程式</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t>活動內容:</w:t>
            </w:r>
            <w:r>
              <w:rPr>
                <w:rFonts w:ascii="標楷體" w:eastAsia="標楷體" w:hAnsi="標楷體"/>
                <w:color w:val="000000" w:themeColor="text1"/>
              </w:rPr>
              <w:br/>
            </w:r>
            <w:r>
              <w:rPr>
                <w:rFonts w:ascii="標楷體" w:eastAsia="標楷體" w:hAnsi="標楷體" w:hint="eastAsia"/>
                <w:color w:val="000000" w:themeColor="text1"/>
              </w:rPr>
              <w:t>1.體型密碼解析:</w:t>
            </w:r>
            <w:r w:rsidRPr="00443C59">
              <w:rPr>
                <w:rFonts w:ascii="標楷體" w:eastAsia="標楷體" w:hAnsi="標楷體" w:hint="eastAsia"/>
                <w:color w:val="000000" w:themeColor="text1"/>
              </w:rPr>
              <w:t>說明身體質量指數的意涵與標準。請學生覺察自己的日常行為。</w:t>
            </w:r>
            <w:r>
              <w:rPr>
                <w:rFonts w:ascii="標楷體" w:eastAsia="標楷體" w:hAnsi="標楷體" w:hint="eastAsia"/>
                <w:color w:val="000000" w:themeColor="text1"/>
              </w:rPr>
              <w:t>告知</w:t>
            </w:r>
            <w:r w:rsidRPr="00443C59">
              <w:rPr>
                <w:rFonts w:ascii="標楷體" w:eastAsia="標楷體" w:hAnsi="標楷體" w:hint="eastAsia"/>
                <w:color w:val="000000" w:themeColor="text1"/>
              </w:rPr>
              <w:t>身體質量指數是一般常見的參考值，不適用於每個人</w:t>
            </w:r>
            <w:r>
              <w:rPr>
                <w:rFonts w:ascii="標楷體" w:eastAsia="標楷體" w:hAnsi="標楷體" w:hint="eastAsia"/>
                <w:color w:val="000000" w:themeColor="text1"/>
              </w:rPr>
              <w:t>。</w:t>
            </w:r>
            <w:r w:rsidRPr="00443C59">
              <w:rPr>
                <w:rFonts w:ascii="標楷體" w:eastAsia="標楷體" w:hAnsi="標楷體" w:hint="eastAsia"/>
                <w:color w:val="000000" w:themeColor="text1"/>
              </w:rPr>
              <w:t>體脂肪在身體當中的比率，會隨著年齡而</w:t>
            </w:r>
          </w:p>
          <w:p w:rsidR="001B0B67" w:rsidRPr="00443C59" w:rsidRDefault="001B0B67" w:rsidP="00AA238C">
            <w:pPr>
              <w:spacing w:line="0" w:lineRule="atLeast"/>
              <w:rPr>
                <w:rFonts w:ascii="標楷體" w:eastAsia="標楷體" w:hAnsi="標楷體"/>
                <w:color w:val="000000" w:themeColor="text1"/>
              </w:rPr>
            </w:pPr>
            <w:r w:rsidRPr="00443C59">
              <w:rPr>
                <w:rFonts w:ascii="標楷體" w:eastAsia="標楷體" w:hAnsi="標楷體" w:hint="eastAsia"/>
                <w:color w:val="000000" w:themeColor="text1"/>
              </w:rPr>
              <w:t>逐漸增加。</w:t>
            </w:r>
            <w:r>
              <w:rPr>
                <w:rFonts w:ascii="標楷體" w:eastAsia="標楷體" w:hAnsi="標楷體" w:hint="eastAsia"/>
                <w:color w:val="000000" w:themeColor="text1"/>
              </w:rPr>
              <w:t>並引導</w:t>
            </w:r>
            <w:r w:rsidRPr="00443C59">
              <w:rPr>
                <w:rFonts w:ascii="標楷體" w:eastAsia="標楷體" w:hAnsi="標楷體" w:hint="eastAsia"/>
                <w:color w:val="000000" w:themeColor="text1"/>
              </w:rPr>
              <w:t>學生閱讀課文情</w:t>
            </w:r>
          </w:p>
          <w:p w:rsidR="001B0B67" w:rsidRPr="00B65A32" w:rsidRDefault="001B0B67" w:rsidP="00AA238C">
            <w:pPr>
              <w:spacing w:line="0" w:lineRule="atLeast"/>
              <w:rPr>
                <w:rFonts w:ascii="標楷體" w:eastAsia="標楷體" w:hAnsi="標楷體"/>
                <w:color w:val="000000" w:themeColor="text1"/>
              </w:rPr>
            </w:pPr>
            <w:r w:rsidRPr="00443C59">
              <w:rPr>
                <w:rFonts w:ascii="標楷體" w:eastAsia="標楷體" w:hAnsi="標楷體" w:hint="eastAsia"/>
                <w:color w:val="000000" w:themeColor="text1"/>
              </w:rPr>
              <w:t>境。講解如何測量腰圍與臀圍</w:t>
            </w:r>
            <w:r>
              <w:rPr>
                <w:rFonts w:ascii="標楷體" w:eastAsia="標楷體" w:hAnsi="標楷體" w:hint="eastAsia"/>
                <w:color w:val="000000" w:themeColor="text1"/>
              </w:rPr>
              <w:t>，</w:t>
            </w:r>
            <w:r w:rsidRPr="00443C59">
              <w:rPr>
                <w:rFonts w:ascii="標楷體" w:eastAsia="標楷體" w:hAnsi="標楷體" w:hint="eastAsia"/>
                <w:color w:val="000000" w:themeColor="text1"/>
              </w:rPr>
              <w:t>說明腰圍身高比。</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jc w:val="left"/>
              <w:rPr>
                <w:rFonts w:ascii="標楷體" w:eastAsia="標楷體" w:hAnsi="標楷體"/>
              </w:rPr>
            </w:pPr>
            <w:r>
              <w:rPr>
                <w:rFonts w:ascii="標楷體" w:eastAsia="標楷體" w:hAnsi="標楷體" w:hint="eastAsia"/>
              </w:rPr>
              <w:t>皮尺</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分組討論</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經驗分享</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【人權教育】</w:t>
            </w:r>
          </w:p>
          <w:p w:rsidR="001B0B67" w:rsidRPr="00316606" w:rsidRDefault="001B0B67" w:rsidP="00AA238C">
            <w:pPr>
              <w:autoSpaceDE w:val="0"/>
              <w:autoSpaceDN w:val="0"/>
              <w:adjustRightInd w:val="0"/>
              <w:spacing w:line="0" w:lineRule="atLeast"/>
              <w:rPr>
                <w:rFonts w:ascii="標楷體" w:eastAsia="標楷體" w:hAnsi="標楷體" w:cs="DFKaiShu-SB-Estd-BF"/>
                <w:color w:val="000000" w:themeColor="text1"/>
              </w:rPr>
            </w:pPr>
            <w:r w:rsidRPr="00A7753D">
              <w:rPr>
                <w:rFonts w:ascii="標楷體" w:eastAsia="標楷體" w:hAnsi="標楷體" w:hint="eastAsia"/>
                <w:color w:val="000000" w:themeColor="text1"/>
              </w:rPr>
              <w:t>人J6 正視社會中的各種歧視，並採取行動來關懷與保護弱勢。</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538"/>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3 </w:t>
            </w:r>
            <w:r w:rsidRPr="00D3164C">
              <w:rPr>
                <w:rFonts w:ascii="標楷體" w:eastAsia="標楷體" w:hAnsi="標楷體" w:hint="eastAsia"/>
              </w:rPr>
              <w:t>週</w:t>
            </w:r>
          </w:p>
          <w:p w:rsidR="001B0B67" w:rsidRPr="00D3164C" w:rsidRDefault="001B0B67" w:rsidP="00AA238C">
            <w:pPr>
              <w:adjustRightInd w:val="0"/>
              <w:snapToGrid w:val="0"/>
              <w:rPr>
                <w:rFonts w:ascii="標楷體" w:eastAsia="標楷體" w:hAnsi="標楷體" w:cs="Arial Unicode MS"/>
              </w:rPr>
            </w:pPr>
            <w:r>
              <w:rPr>
                <w:rFonts w:ascii="標楷體" w:eastAsia="標楷體" w:hAnsi="標楷體" w:cs="Arial Unicode MS" w:hint="eastAsia"/>
              </w:rPr>
              <w:t>9</w:t>
            </w:r>
            <w:r w:rsidRPr="00D3164C">
              <w:rPr>
                <w:rFonts w:ascii="標楷體" w:eastAsia="標楷體" w:hAnsi="標楷體" w:cs="Arial Unicode MS" w:hint="eastAsia"/>
              </w:rPr>
              <w:t>/</w:t>
            </w:r>
            <w:r>
              <w:rPr>
                <w:rFonts w:ascii="標楷體" w:eastAsia="標楷體" w:hAnsi="標楷體" w:cs="Arial Unicode MS" w:hint="eastAsia"/>
              </w:rPr>
              <w:t>13</w:t>
            </w:r>
            <w:r w:rsidRPr="00D3164C">
              <w:rPr>
                <w:rFonts w:ascii="標楷體" w:eastAsia="標楷體" w:hAnsi="標楷體" w:cs="Arial Unicode MS" w:hint="eastAsia"/>
              </w:rPr>
              <w:t>~</w:t>
            </w:r>
            <w:r>
              <w:rPr>
                <w:rFonts w:ascii="標楷體" w:eastAsia="標楷體" w:hAnsi="標楷體" w:cs="Arial Unicode MS" w:hint="eastAsia"/>
              </w:rPr>
              <w:t>9</w:t>
            </w:r>
            <w:r w:rsidRPr="00D3164C">
              <w:rPr>
                <w:rFonts w:ascii="標楷體" w:eastAsia="標楷體" w:hAnsi="標楷體" w:cs="Arial Unicode MS" w:hint="eastAsia"/>
              </w:rPr>
              <w:t>/1</w:t>
            </w:r>
            <w:r>
              <w:rPr>
                <w:rFonts w:ascii="標楷體" w:eastAsia="標楷體" w:hAnsi="標楷體" w:cs="Arial Unicode MS" w:hint="eastAsia"/>
              </w:rPr>
              <w:t>7</w:t>
            </w:r>
          </w:p>
          <w:p w:rsidR="001B0B67" w:rsidRDefault="001B0B67" w:rsidP="00AA238C">
            <w:pPr>
              <w:rPr>
                <w:rFonts w:ascii="標楷體" w:eastAsia="標楷體" w:hAnsi="標楷體"/>
              </w:rPr>
            </w:pPr>
          </w:p>
        </w:tc>
        <w:tc>
          <w:tcPr>
            <w:tcW w:w="1417" w:type="dxa"/>
            <w:tcBorders>
              <w:top w:val="single" w:sz="8" w:space="0" w:color="000000"/>
              <w:left w:val="single" w:sz="8" w:space="0" w:color="000000"/>
              <w:bottom w:val="dotted" w:sz="4" w:space="0" w:color="auto"/>
              <w:right w:val="single" w:sz="8" w:space="0" w:color="000000"/>
            </w:tcBorders>
          </w:tcPr>
          <w:p w:rsidR="001B0B67" w:rsidRPr="004108FA"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Aa-Ⅳ-1生長發育的自我評估與因應策略。</w:t>
            </w:r>
          </w:p>
          <w:p w:rsidR="001B0B67" w:rsidRPr="00316606"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Fb-Ⅳ-3保護</w:t>
            </w:r>
            <w:r w:rsidRPr="004108FA">
              <w:rPr>
                <w:rFonts w:ascii="標楷體" w:eastAsia="標楷體" w:hAnsi="標楷體" w:hint="eastAsia"/>
                <w:color w:val="000000" w:themeColor="text1"/>
              </w:rPr>
              <w:lastRenderedPageBreak/>
              <w:t>性的健康行為。</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4108FA"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lastRenderedPageBreak/>
              <w:t>1a-Ⅳ-3評估內在與外在的行為對健康造成的衝擊與風險。</w:t>
            </w:r>
          </w:p>
          <w:p w:rsidR="001B0B67" w:rsidRPr="00316606" w:rsidRDefault="001B0B67" w:rsidP="00AA238C">
            <w:pPr>
              <w:spacing w:line="0" w:lineRule="atLeast"/>
              <w:rPr>
                <w:rFonts w:ascii="標楷體" w:eastAsia="標楷體" w:hAnsi="標楷體"/>
                <w:color w:val="000000" w:themeColor="text1"/>
              </w:rPr>
            </w:pPr>
            <w:r w:rsidRPr="004108FA">
              <w:rPr>
                <w:rFonts w:ascii="標楷體" w:eastAsia="標楷體" w:hAnsi="標楷體" w:hint="eastAsia"/>
                <w:color w:val="000000" w:themeColor="text1"/>
              </w:rPr>
              <w:t>2b-Ⅳ-2樂於實踐健康促進的生活型態。</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單元一</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體型由我塑</w:t>
            </w:r>
            <w:r>
              <w:rPr>
                <w:rFonts w:ascii="標楷體" w:eastAsia="標楷體" w:hAnsi="標楷體"/>
                <w:color w:val="000000" w:themeColor="text1"/>
              </w:rPr>
              <w:br/>
            </w:r>
            <w:r>
              <w:rPr>
                <w:rFonts w:ascii="標楷體" w:eastAsia="標楷體" w:hAnsi="標楷體" w:hint="eastAsia"/>
                <w:color w:val="000000" w:themeColor="text1"/>
              </w:rPr>
              <w:t>第2章 體型方程式</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lastRenderedPageBreak/>
              <w:t>活動內容:</w:t>
            </w:r>
            <w:r>
              <w:rPr>
                <w:rFonts w:ascii="標楷體" w:eastAsia="標楷體" w:hAnsi="標楷體"/>
                <w:color w:val="000000" w:themeColor="text1"/>
              </w:rPr>
              <w:br/>
            </w:r>
            <w:r>
              <w:rPr>
                <w:rFonts w:ascii="標楷體" w:eastAsia="標楷體" w:hAnsi="標楷體" w:hint="eastAsia"/>
                <w:color w:val="000000" w:themeColor="text1"/>
              </w:rPr>
              <w:t>1.</w:t>
            </w:r>
            <w:r w:rsidRPr="00B66D00">
              <w:rPr>
                <w:rFonts w:ascii="標楷體" w:eastAsia="標楷體" w:hAnsi="標楷體" w:hint="eastAsia"/>
                <w:color w:val="000000" w:themeColor="text1"/>
              </w:rPr>
              <w:t>體型不良對健康的影響</w:t>
            </w:r>
            <w:r>
              <w:rPr>
                <w:rFonts w:ascii="標楷體" w:eastAsia="標楷體" w:hAnsi="標楷體" w:hint="eastAsia"/>
                <w:color w:val="000000" w:themeColor="text1"/>
              </w:rPr>
              <w:t>:</w:t>
            </w:r>
            <w:r w:rsidRPr="00B66D00">
              <w:rPr>
                <w:rFonts w:ascii="標楷體" w:eastAsia="標楷體" w:hAnsi="標楷體" w:hint="eastAsia"/>
                <w:color w:val="000000" w:themeColor="text1"/>
              </w:rPr>
              <w:t>說明體型不良常被人以「懶惰」、「笨」等負面形容詞畫上等號，但其實有些體型不良是因為先天基因與內分泌甚至是疾病造成的。</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B66D00">
              <w:rPr>
                <w:rFonts w:ascii="標楷體" w:eastAsia="標楷體" w:hAnsi="標楷體" w:hint="eastAsia"/>
                <w:color w:val="000000" w:themeColor="text1"/>
              </w:rPr>
              <w:t>預防不良體型</w:t>
            </w:r>
            <w:r>
              <w:rPr>
                <w:rFonts w:ascii="標楷體" w:eastAsia="標楷體" w:hAnsi="標楷體" w:hint="eastAsia"/>
                <w:color w:val="000000" w:themeColor="text1"/>
              </w:rPr>
              <w:t>:引導</w:t>
            </w:r>
            <w:r w:rsidRPr="00B66D00">
              <w:rPr>
                <w:rFonts w:ascii="標楷體" w:eastAsia="標楷體" w:hAnsi="標楷體" w:hint="eastAsia"/>
                <w:color w:val="000000" w:themeColor="text1"/>
              </w:rPr>
              <w:t>學生閱讀課文情境。</w:t>
            </w:r>
            <w:r>
              <w:rPr>
                <w:rFonts w:ascii="標楷體" w:eastAsia="標楷體" w:hAnsi="標楷體" w:hint="eastAsia"/>
                <w:color w:val="000000" w:themeColor="text1"/>
              </w:rPr>
              <w:t>並</w:t>
            </w:r>
            <w:r w:rsidRPr="00B66D00">
              <w:rPr>
                <w:rFonts w:ascii="標楷體" w:eastAsia="標楷體" w:hAnsi="標楷體" w:hint="eastAsia"/>
                <w:color w:val="000000" w:themeColor="text1"/>
              </w:rPr>
              <w:t>進行JUST DO IT書群的選擇</w:t>
            </w:r>
            <w:r>
              <w:rPr>
                <w:rFonts w:ascii="標楷體" w:eastAsia="標楷體" w:hAnsi="標楷體" w:hint="eastAsia"/>
                <w:color w:val="000000" w:themeColor="text1"/>
              </w:rPr>
              <w:t>，了解</w:t>
            </w:r>
            <w:r w:rsidRPr="00B66D00">
              <w:rPr>
                <w:rFonts w:ascii="標楷體" w:eastAsia="標楷體" w:hAnsi="標楷體" w:hint="eastAsia"/>
                <w:color w:val="000000" w:themeColor="text1"/>
              </w:rPr>
              <w:t>體型過輕帶來的傷害不比肥胖少，適中的體型才是能維持生活品質的關鍵。</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3.</w:t>
            </w:r>
            <w:r w:rsidRPr="00B66D00">
              <w:rPr>
                <w:rFonts w:ascii="標楷體" w:eastAsia="標楷體" w:hAnsi="標楷體" w:hint="eastAsia"/>
                <w:color w:val="000000" w:themeColor="text1"/>
              </w:rPr>
              <w:t>體型風暴</w:t>
            </w:r>
            <w:r>
              <w:rPr>
                <w:rFonts w:ascii="標楷體" w:eastAsia="標楷體" w:hAnsi="標楷體" w:hint="eastAsia"/>
                <w:color w:val="000000" w:themeColor="text1"/>
              </w:rPr>
              <w:t>:</w:t>
            </w:r>
            <w:r w:rsidRPr="00B66D00">
              <w:rPr>
                <w:rFonts w:ascii="標楷體" w:eastAsia="標楷體" w:hAnsi="標楷體" w:hint="eastAsia"/>
                <w:color w:val="000000" w:themeColor="text1"/>
              </w:rPr>
              <w:t>說明不當的體型造成的飲食障礙。</w:t>
            </w:r>
            <w:r>
              <w:rPr>
                <w:rFonts w:ascii="標楷體" w:eastAsia="標楷體" w:hAnsi="標楷體" w:hint="eastAsia"/>
                <w:color w:val="000000" w:themeColor="text1"/>
              </w:rPr>
              <w:t>可補充</w:t>
            </w:r>
            <w:r w:rsidRPr="00B66D00">
              <w:rPr>
                <w:rFonts w:ascii="標楷體" w:eastAsia="標楷體" w:hAnsi="標楷體" w:hint="eastAsia"/>
                <w:color w:val="000000" w:themeColor="text1"/>
              </w:rPr>
              <w:t>有些國家已明令禁止使用過瘦的模特兒，因為「任何體型的人都應該被尊重」。</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jc w:val="left"/>
              <w:rPr>
                <w:rFonts w:ascii="標楷體" w:eastAsia="標楷體" w:hAnsi="標楷體"/>
              </w:rPr>
            </w:pPr>
            <w:r>
              <w:rPr>
                <w:rFonts w:ascii="標楷體" w:eastAsia="標楷體" w:hAnsi="標楷體" w:hint="eastAsia"/>
              </w:rPr>
              <w:t>皮尺</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分組討論</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經驗分享</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【人權教育】</w:t>
            </w:r>
          </w:p>
          <w:p w:rsidR="001B0B67" w:rsidRPr="00316606" w:rsidRDefault="001B0B67" w:rsidP="00AA238C">
            <w:pPr>
              <w:spacing w:line="0" w:lineRule="atLeast"/>
              <w:rPr>
                <w:rFonts w:ascii="標楷體" w:eastAsia="標楷體" w:hAnsi="標楷體"/>
                <w:color w:val="000000" w:themeColor="text1"/>
              </w:rPr>
            </w:pPr>
            <w:r w:rsidRPr="00A7753D">
              <w:rPr>
                <w:rFonts w:ascii="標楷體" w:eastAsia="標楷體" w:hAnsi="標楷體" w:hint="eastAsia"/>
                <w:color w:val="000000" w:themeColor="text1"/>
              </w:rPr>
              <w:t>人J6 正視社會中的各種歧視，並採取行動來關懷與保護弱勢。</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75"/>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4 </w:t>
            </w:r>
            <w:r w:rsidRPr="00D3164C">
              <w:rPr>
                <w:rFonts w:ascii="標楷體" w:eastAsia="標楷體" w:hAnsi="標楷體" w:hint="eastAsia"/>
              </w:rPr>
              <w:t>週</w:t>
            </w:r>
          </w:p>
          <w:p w:rsidR="001B0B67" w:rsidRDefault="001B0B67" w:rsidP="00AA238C">
            <w:pPr>
              <w:rPr>
                <w:rFonts w:ascii="標楷體" w:eastAsia="標楷體" w:hAnsi="標楷體"/>
              </w:rPr>
            </w:pPr>
            <w:r>
              <w:rPr>
                <w:rFonts w:ascii="標楷體" w:eastAsia="標楷體" w:hAnsi="標楷體" w:cs="Arial Unicode MS" w:hint="eastAsia"/>
              </w:rPr>
              <w:t>9</w:t>
            </w:r>
            <w:r w:rsidRPr="00D3164C">
              <w:rPr>
                <w:rFonts w:ascii="標楷體" w:eastAsia="標楷體" w:hAnsi="標楷體" w:cs="Arial Unicode MS" w:hint="eastAsia"/>
              </w:rPr>
              <w:t>/</w:t>
            </w:r>
            <w:r>
              <w:rPr>
                <w:rFonts w:ascii="標楷體" w:eastAsia="標楷體" w:hAnsi="標楷體" w:cs="Arial Unicode MS" w:hint="eastAsia"/>
              </w:rPr>
              <w:t>20</w:t>
            </w:r>
            <w:r w:rsidRPr="00D3164C">
              <w:rPr>
                <w:rFonts w:ascii="標楷體" w:eastAsia="標楷體" w:hAnsi="標楷體" w:cs="Arial Unicode MS" w:hint="eastAsia"/>
              </w:rPr>
              <w:t>~</w:t>
            </w:r>
            <w:r>
              <w:rPr>
                <w:rFonts w:ascii="標楷體" w:eastAsia="標楷體" w:hAnsi="標楷體" w:cs="Arial Unicode MS" w:hint="eastAsia"/>
              </w:rPr>
              <w:t>9</w:t>
            </w:r>
            <w:r w:rsidRPr="00D3164C">
              <w:rPr>
                <w:rFonts w:ascii="標楷體" w:eastAsia="標楷體" w:hAnsi="標楷體" w:cs="Arial Unicode MS" w:hint="eastAsia"/>
              </w:rPr>
              <w:t>/</w:t>
            </w:r>
            <w:r>
              <w:rPr>
                <w:rFonts w:ascii="標楷體" w:eastAsia="標楷體" w:hAnsi="標楷體" w:cs="Arial Unicode MS" w:hint="eastAsia"/>
              </w:rPr>
              <w:t>24</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Ea-Ⅳ-4正向的身體意象與體重控制計畫。</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F46D61"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1b-Ⅳ-4提出健康自主管理的行動策略。</w:t>
            </w:r>
          </w:p>
          <w:p w:rsidR="001B0B67" w:rsidRPr="00F46D61"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2b-Ⅳ-3充分地肯定自我健康行動的信心與效能感。</w:t>
            </w:r>
          </w:p>
          <w:p w:rsidR="001B0B67" w:rsidRPr="00316606"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4a-Ⅳ-1運用適切的健康資</w:t>
            </w:r>
            <w:r w:rsidRPr="00F46D61">
              <w:rPr>
                <w:rFonts w:ascii="標楷體" w:eastAsia="標楷體" w:hAnsi="標楷體" w:hint="eastAsia"/>
                <w:color w:val="000000" w:themeColor="text1"/>
              </w:rPr>
              <w:lastRenderedPageBreak/>
              <w:t>訊、產品與服務，擬定健康行動策略。</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lastRenderedPageBreak/>
              <w:t>單元一</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體型由我塑</w:t>
            </w:r>
            <w:r>
              <w:rPr>
                <w:rFonts w:ascii="標楷體" w:eastAsia="標楷體" w:hAnsi="標楷體"/>
                <w:color w:val="000000" w:themeColor="text1"/>
              </w:rPr>
              <w:br/>
            </w:r>
            <w:r>
              <w:rPr>
                <w:rFonts w:ascii="標楷體" w:eastAsia="標楷體" w:hAnsi="標楷體" w:hint="eastAsia"/>
                <w:color w:val="000000" w:themeColor="text1"/>
              </w:rPr>
              <w:t>第3章 健康我最「型」</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lastRenderedPageBreak/>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w:t>
            </w:r>
            <w:r w:rsidRPr="00F45FED">
              <w:rPr>
                <w:rFonts w:ascii="標楷體" w:eastAsia="標楷體" w:hAnsi="標楷體" w:hint="eastAsia"/>
                <w:color w:val="000000" w:themeColor="text1"/>
              </w:rPr>
              <w:t>這些方法不太「型」</w:t>
            </w:r>
            <w:r>
              <w:rPr>
                <w:rFonts w:ascii="標楷體" w:eastAsia="標楷體" w:hAnsi="標楷體" w:hint="eastAsia"/>
                <w:color w:val="000000" w:themeColor="text1"/>
              </w:rPr>
              <w:t>:</w:t>
            </w:r>
            <w:r w:rsidRPr="00F45FED">
              <w:rPr>
                <w:rFonts w:ascii="標楷體" w:eastAsia="標楷體" w:hAnsi="標楷體" w:hint="eastAsia"/>
                <w:color w:val="000000" w:themeColor="text1"/>
              </w:rPr>
              <w:t>引導學生思考對於體型控制的想法。搭配新聞時事講解課文內容。</w:t>
            </w:r>
          </w:p>
          <w:p w:rsidR="001B0B67" w:rsidRPr="00F45FED"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FF21BF">
              <w:rPr>
                <w:rFonts w:ascii="標楷體" w:eastAsia="標楷體" w:hAnsi="標楷體" w:hint="eastAsia"/>
                <w:color w:val="000000" w:themeColor="text1"/>
              </w:rPr>
              <w:t>食要有型</w:t>
            </w:r>
            <w:r>
              <w:rPr>
                <w:rFonts w:ascii="標楷體" w:eastAsia="標楷體" w:hAnsi="標楷體" w:hint="eastAsia"/>
                <w:color w:val="000000" w:themeColor="text1"/>
              </w:rPr>
              <w:t>:請學生</w:t>
            </w:r>
            <w:r w:rsidRPr="00FF21BF">
              <w:rPr>
                <w:rFonts w:ascii="標楷體" w:eastAsia="標楷體" w:hAnsi="標楷體" w:hint="eastAsia"/>
                <w:color w:val="000000" w:themeColor="text1"/>
              </w:rPr>
              <w:t>檢視自己的飲食情況是否符合飲食指南：試著將自己「應該」吃的分量均勻地分配在三餐當中。並檢核自己是否有達到，有無不足或過量的部分。</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F46D61"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F46D61" w:rsidRDefault="001B0B67" w:rsidP="00AA238C">
            <w:pPr>
              <w:suppressAutoHyphens/>
              <w:autoSpaceDN w:val="0"/>
              <w:spacing w:line="0" w:lineRule="atLeast"/>
              <w:textAlignment w:val="baseline"/>
              <w:rPr>
                <w:rFonts w:ascii="標楷體" w:eastAsia="標楷體" w:hAnsi="標楷體"/>
                <w:kern w:val="3"/>
              </w:rPr>
            </w:pPr>
            <w:r w:rsidRPr="00F46D61">
              <w:rPr>
                <w:rFonts w:ascii="標楷體" w:eastAsia="標楷體" w:hAnsi="標楷體" w:hint="eastAsia"/>
                <w:kern w:val="3"/>
              </w:rPr>
              <w:t>上課參與</w:t>
            </w:r>
            <w:r w:rsidRPr="00F46D61">
              <w:rPr>
                <w:rFonts w:ascii="標楷體" w:eastAsia="標楷體" w:hAnsi="標楷體"/>
                <w:kern w:val="3"/>
              </w:rPr>
              <w:br/>
            </w:r>
            <w:r w:rsidRPr="00F46D61">
              <w:rPr>
                <w:rFonts w:ascii="標楷體" w:eastAsia="標楷體" w:hAnsi="標楷體" w:hint="eastAsia"/>
                <w:kern w:val="3"/>
              </w:rPr>
              <w:t>平時觀察</w:t>
            </w:r>
            <w:r w:rsidRPr="00F46D61">
              <w:rPr>
                <w:rFonts w:ascii="標楷體" w:eastAsia="標楷體" w:hAnsi="標楷體"/>
                <w:kern w:val="3"/>
              </w:rPr>
              <w:br/>
            </w:r>
            <w:r w:rsidRPr="00F46D61">
              <w:rPr>
                <w:rFonts w:ascii="標楷體" w:eastAsia="標楷體" w:hAnsi="標楷體" w:hint="eastAsia"/>
                <w:kern w:val="3"/>
              </w:rPr>
              <w:t>小組報告</w:t>
            </w:r>
          </w:p>
          <w:p w:rsidR="001B0B67" w:rsidRPr="00316606"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kern w:val="3"/>
              </w:rPr>
              <w:t>活動學習單</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75"/>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5 </w:t>
            </w:r>
            <w:r w:rsidRPr="00D3164C">
              <w:rPr>
                <w:rFonts w:ascii="標楷體" w:eastAsia="標楷體" w:hAnsi="標楷體" w:hint="eastAsia"/>
              </w:rPr>
              <w:t>週</w:t>
            </w:r>
          </w:p>
          <w:p w:rsidR="001B0B67" w:rsidRDefault="001B0B67" w:rsidP="00AA238C">
            <w:pPr>
              <w:rPr>
                <w:rFonts w:ascii="標楷體" w:eastAsia="標楷體" w:hAnsi="標楷體"/>
              </w:rPr>
            </w:pPr>
            <w:r>
              <w:rPr>
                <w:rFonts w:ascii="標楷體" w:eastAsia="標楷體" w:hAnsi="標楷體" w:cs="Arial Unicode MS" w:hint="eastAsia"/>
              </w:rPr>
              <w:t>9/27</w:t>
            </w:r>
            <w:r w:rsidRPr="00D3164C">
              <w:rPr>
                <w:rFonts w:ascii="標楷體" w:eastAsia="標楷體" w:hAnsi="標楷體" w:cs="Arial Unicode MS" w:hint="eastAsia"/>
              </w:rPr>
              <w:t>~</w:t>
            </w:r>
            <w:r>
              <w:rPr>
                <w:rFonts w:ascii="標楷體" w:eastAsia="標楷體" w:hAnsi="標楷體" w:cs="Arial Unicode MS" w:hint="eastAsia"/>
              </w:rPr>
              <w:t>10</w:t>
            </w:r>
            <w:r w:rsidRPr="00D3164C">
              <w:rPr>
                <w:rFonts w:ascii="標楷體" w:eastAsia="標楷體" w:hAnsi="標楷體" w:cs="Arial Unicode MS" w:hint="eastAsia"/>
              </w:rPr>
              <w:t>/</w:t>
            </w:r>
            <w:r>
              <w:rPr>
                <w:rFonts w:ascii="標楷體" w:eastAsia="標楷體" w:hAnsi="標楷體" w:cs="Arial Unicode MS" w:hint="eastAsia"/>
              </w:rPr>
              <w:t>1</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Ea-Ⅳ-4正向的身體意象與體重控制計畫。</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F46D61"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1b-Ⅳ-4提出健康自主管理的行動策略。</w:t>
            </w:r>
          </w:p>
          <w:p w:rsidR="001B0B67" w:rsidRPr="00F46D61"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2b-Ⅳ-3充分地肯定自我健康行動的信心與效能感。</w:t>
            </w:r>
          </w:p>
          <w:p w:rsidR="001B0B67" w:rsidRPr="00316606" w:rsidRDefault="001B0B67" w:rsidP="00AA238C">
            <w:pPr>
              <w:spacing w:line="0" w:lineRule="atLeast"/>
              <w:rPr>
                <w:rFonts w:ascii="標楷體" w:eastAsia="標楷體" w:hAnsi="標楷體"/>
                <w:color w:val="000000" w:themeColor="text1"/>
              </w:rPr>
            </w:pPr>
            <w:r w:rsidRPr="00F46D61">
              <w:rPr>
                <w:rFonts w:ascii="標楷體" w:eastAsia="標楷體" w:hAnsi="標楷體" w:hint="eastAsia"/>
                <w:color w:val="000000" w:themeColor="text1"/>
              </w:rPr>
              <w:t>4a-Ⅳ-1運用適切的健康資訊、產品與服務，擬定健康行動策略。</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單元一</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體型由我塑</w:t>
            </w:r>
            <w:r>
              <w:rPr>
                <w:rFonts w:ascii="標楷體" w:eastAsia="標楷體" w:hAnsi="標楷體"/>
                <w:color w:val="000000" w:themeColor="text1"/>
              </w:rPr>
              <w:br/>
            </w:r>
            <w:r>
              <w:rPr>
                <w:rFonts w:ascii="標楷體" w:eastAsia="標楷體" w:hAnsi="標楷體" w:hint="eastAsia"/>
                <w:color w:val="000000" w:themeColor="text1"/>
              </w:rPr>
              <w:t>第3章 健康我最「型」</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w:t>
            </w:r>
            <w:r w:rsidRPr="00DA00DD">
              <w:rPr>
                <w:rFonts w:ascii="標楷體" w:eastAsia="標楷體" w:hAnsi="標楷體" w:hint="eastAsia"/>
                <w:color w:val="000000" w:themeColor="text1"/>
              </w:rPr>
              <w:t>運動隨「型」:可以從簡單得走路開始，慢慢調整速度、時間。進行激烈運動時，也需考慮身體的承受程度。</w:t>
            </w:r>
          </w:p>
          <w:p w:rsidR="001B0B67" w:rsidRPr="00DA00DD"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DA00DD">
              <w:rPr>
                <w:rFonts w:ascii="標楷體" w:eastAsia="標楷體" w:hAnsi="標楷體" w:hint="eastAsia"/>
                <w:color w:val="000000" w:themeColor="text1"/>
              </w:rPr>
              <w:t>生活習慣助你更「型」</w:t>
            </w:r>
            <w:r>
              <w:rPr>
                <w:rFonts w:ascii="標楷體" w:eastAsia="標楷體" w:hAnsi="標楷體" w:hint="eastAsia"/>
                <w:color w:val="000000" w:themeColor="text1"/>
              </w:rPr>
              <w:t>:提醒學生</w:t>
            </w:r>
            <w:r w:rsidRPr="00DA00DD">
              <w:rPr>
                <w:rFonts w:ascii="標楷體" w:eastAsia="標楷體" w:hAnsi="標楷體" w:hint="eastAsia"/>
                <w:color w:val="000000" w:themeColor="text1"/>
              </w:rPr>
              <w:lastRenderedPageBreak/>
              <w:t>養成一個習慣約需</w:t>
            </w:r>
          </w:p>
          <w:p w:rsidR="001B0B67" w:rsidRPr="00DA00DD" w:rsidRDefault="001B0B67" w:rsidP="00AA238C">
            <w:pPr>
              <w:spacing w:line="0" w:lineRule="atLeast"/>
              <w:rPr>
                <w:rFonts w:ascii="標楷體" w:eastAsia="標楷體" w:hAnsi="標楷體"/>
                <w:color w:val="000000" w:themeColor="text1"/>
              </w:rPr>
            </w:pPr>
            <w:r w:rsidRPr="00DA00DD">
              <w:rPr>
                <w:rFonts w:ascii="標楷體" w:eastAsia="標楷體" w:hAnsi="標楷體" w:hint="eastAsia"/>
                <w:color w:val="000000" w:themeColor="text1"/>
              </w:rPr>
              <w:t>21 天，因此每天記錄自己達成的狀態非常重要，才能知道哪裡需改進。切記，不要一碰到問題就馬上放棄，體型養成不會因為一天沒做到就付諸東流。</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F46D61" w:rsidRDefault="001B0B67" w:rsidP="00AA238C">
            <w:pPr>
              <w:suppressAutoHyphens/>
              <w:autoSpaceDN w:val="0"/>
              <w:spacing w:line="0" w:lineRule="atLeast"/>
              <w:textAlignment w:val="baseline"/>
              <w:rPr>
                <w:rFonts w:ascii="標楷體" w:eastAsia="標楷體" w:hAnsi="標楷體"/>
                <w:kern w:val="3"/>
              </w:rPr>
            </w:pPr>
            <w:r w:rsidRPr="00F46D61">
              <w:rPr>
                <w:rFonts w:ascii="標楷體" w:eastAsia="標楷體" w:hAnsi="標楷體" w:hint="eastAsia"/>
                <w:kern w:val="3"/>
              </w:rPr>
              <w:t>上課參與</w:t>
            </w:r>
            <w:r w:rsidRPr="00F46D61">
              <w:rPr>
                <w:rFonts w:ascii="標楷體" w:eastAsia="標楷體" w:hAnsi="標楷體"/>
                <w:kern w:val="3"/>
              </w:rPr>
              <w:br/>
            </w:r>
            <w:r w:rsidRPr="00F46D61">
              <w:rPr>
                <w:rFonts w:ascii="標楷體" w:eastAsia="標楷體" w:hAnsi="標楷體" w:hint="eastAsia"/>
                <w:kern w:val="3"/>
              </w:rPr>
              <w:t>平時觀察</w:t>
            </w:r>
            <w:r w:rsidRPr="00F46D61">
              <w:rPr>
                <w:rFonts w:ascii="標楷體" w:eastAsia="標楷體" w:hAnsi="標楷體"/>
                <w:kern w:val="3"/>
              </w:rPr>
              <w:br/>
            </w:r>
            <w:r w:rsidRPr="00F46D61">
              <w:rPr>
                <w:rFonts w:ascii="標楷體" w:eastAsia="標楷體" w:hAnsi="標楷體" w:hint="eastAsia"/>
                <w:kern w:val="3"/>
              </w:rPr>
              <w:t>小組報告</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kern w:val="3"/>
              </w:rPr>
              <w:t>紙筆測驗</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1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sidRPr="00D3164C">
              <w:rPr>
                <w:rFonts w:ascii="標楷體" w:eastAsia="標楷體" w:hAnsi="標楷體" w:hint="eastAsia"/>
              </w:rPr>
              <w:t>第</w:t>
            </w:r>
            <w:r>
              <w:rPr>
                <w:rFonts w:ascii="標楷體" w:eastAsia="標楷體" w:hAnsi="標楷體" w:hint="eastAsia"/>
              </w:rPr>
              <w:t xml:space="preserve"> 6 </w:t>
            </w:r>
            <w:r w:rsidRPr="00D3164C">
              <w:rPr>
                <w:rFonts w:ascii="標楷體" w:eastAsia="標楷體" w:hAnsi="標楷體" w:hint="eastAsia"/>
              </w:rPr>
              <w:t>週</w:t>
            </w:r>
          </w:p>
          <w:p w:rsidR="001B0B67" w:rsidRPr="00143570" w:rsidRDefault="001B0B67" w:rsidP="00AA238C">
            <w:pPr>
              <w:rPr>
                <w:rFonts w:ascii="標楷體" w:eastAsia="標楷體" w:hAnsi="標楷體" w:cs="Arial Unicode MS"/>
              </w:rPr>
            </w:pPr>
            <w:r>
              <w:rPr>
                <w:rFonts w:ascii="標楷體" w:eastAsia="標楷體" w:hAnsi="標楷體" w:cs="Arial Unicode MS" w:hint="eastAsia"/>
              </w:rPr>
              <w:t>10</w:t>
            </w:r>
            <w:r w:rsidRPr="00D3164C">
              <w:rPr>
                <w:rFonts w:ascii="標楷體" w:eastAsia="標楷體" w:hAnsi="標楷體" w:cs="Arial Unicode MS" w:hint="eastAsia"/>
              </w:rPr>
              <w:t>/</w:t>
            </w:r>
            <w:r>
              <w:rPr>
                <w:rFonts w:ascii="標楷體" w:eastAsia="標楷體" w:hAnsi="標楷體" w:cs="Arial Unicode MS" w:hint="eastAsia"/>
              </w:rPr>
              <w:t>4</w:t>
            </w:r>
            <w:r w:rsidRPr="00D3164C">
              <w:rPr>
                <w:rFonts w:ascii="標楷體" w:eastAsia="標楷體" w:hAnsi="標楷體" w:cs="Arial Unicode MS" w:hint="eastAsia"/>
              </w:rPr>
              <w:t>~10/</w:t>
            </w:r>
            <w:r>
              <w:rPr>
                <w:rFonts w:ascii="標楷體" w:eastAsia="標楷體" w:hAnsi="標楷體" w:cs="Arial Unicode MS" w:hint="eastAsia"/>
              </w:rPr>
              <w:t>8</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Fa-Ⅳ-3有利人際關係的因素與有效的溝通技巧。</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B21F1A"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1b-Ⅳ-3因應生活情境的健康需求，尋求解決的健康技能和生活技能。</w:t>
            </w:r>
          </w:p>
          <w:p w:rsidR="001B0B67" w:rsidRPr="00B21F1A"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3b-Ⅳ-2熟悉各種人際溝通互動技能。</w:t>
            </w:r>
          </w:p>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單元二</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第1章 青春情誼</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r>
              <w:rPr>
                <w:rFonts w:ascii="標楷體" w:eastAsia="標楷體" w:hAnsi="標楷體"/>
                <w:color w:val="000000" w:themeColor="text1"/>
              </w:rPr>
              <w:br/>
            </w:r>
            <w:r>
              <w:rPr>
                <w:rFonts w:ascii="標楷體" w:eastAsia="標楷體" w:hAnsi="標楷體" w:hint="eastAsia"/>
                <w:color w:val="000000" w:themeColor="text1"/>
              </w:rPr>
              <w:t>1.J</w:t>
            </w:r>
            <w:r>
              <w:rPr>
                <w:rFonts w:ascii="標楷體" w:eastAsia="標楷體" w:hAnsi="標楷體"/>
                <w:color w:val="000000" w:themeColor="text1"/>
              </w:rPr>
              <w:t>UST DO IT</w:t>
            </w:r>
            <w:r>
              <w:rPr>
                <w:rFonts w:ascii="標楷體" w:eastAsia="標楷體" w:hAnsi="標楷體" w:hint="eastAsia"/>
                <w:color w:val="000000" w:themeColor="text1"/>
              </w:rPr>
              <w:t>人際關係小錦囊:</w:t>
            </w:r>
            <w:r w:rsidRPr="005D39CB">
              <w:rPr>
                <w:rFonts w:ascii="標楷體" w:eastAsia="標楷體" w:hAnsi="標楷體" w:hint="eastAsia"/>
                <w:color w:val="000000" w:themeColor="text1"/>
              </w:rPr>
              <w:t>說明好的人際關係也是健康的一部分，不利的人際關係會對身心發展產生影響。</w:t>
            </w:r>
          </w:p>
          <w:p w:rsidR="001B0B67" w:rsidRPr="005D39CB"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2.增進人際關係策略:</w:t>
            </w:r>
            <w:r w:rsidRPr="005D39CB">
              <w:rPr>
                <w:rFonts w:ascii="標楷體" w:eastAsia="標楷體" w:hAnsi="標楷體" w:hint="eastAsia"/>
                <w:color w:val="000000" w:themeColor="text1"/>
              </w:rPr>
              <w:t>說明增進人際關係的五項策略。</w:t>
            </w:r>
            <w:r>
              <w:rPr>
                <w:rFonts w:ascii="標楷體" w:eastAsia="標楷體" w:hAnsi="標楷體" w:hint="eastAsia"/>
                <w:color w:val="000000" w:themeColor="text1"/>
              </w:rPr>
              <w:t>並</w:t>
            </w:r>
            <w:r w:rsidRPr="005D39CB">
              <w:rPr>
                <w:rFonts w:ascii="標楷體" w:eastAsia="標楷體" w:hAnsi="標楷體" w:hint="eastAsia"/>
                <w:color w:val="000000" w:themeColor="text1"/>
              </w:rPr>
              <w:t>請學生反思每一項策略下方的問題。這些特點應相輔相成，不能偏重其中幾點，否則可能會矯枉過正。</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B21F1A"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小組報告</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autoSpaceDE w:val="0"/>
              <w:autoSpaceDN w:val="0"/>
              <w:adjustRightInd w:val="0"/>
              <w:spacing w:line="0" w:lineRule="atLeast"/>
              <w:rPr>
                <w:rFonts w:ascii="標楷體" w:eastAsia="標楷體" w:hAnsi="標楷體" w:cs="標楷體"/>
                <w:color w:val="000000" w:themeColor="text1"/>
              </w:rPr>
            </w:pPr>
            <w:r>
              <w:rPr>
                <w:rFonts w:ascii="標楷體" w:eastAsia="標楷體" w:hAnsi="標楷體" w:cs="標楷體" w:hint="eastAsia"/>
                <w:color w:val="000000" w:themeColor="text1"/>
              </w:rPr>
              <w:t>【性別平等教育】</w:t>
            </w:r>
          </w:p>
          <w:p w:rsidR="001B0B67"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性J11去除性別刻板與性別偏見的情感表達與溝通，具備與他人平等互動的能力。</w:t>
            </w:r>
          </w:p>
          <w:p w:rsidR="001B0B67" w:rsidRPr="00B21F1A" w:rsidRDefault="001B0B67" w:rsidP="00AA238C">
            <w:pPr>
              <w:autoSpaceDE w:val="0"/>
              <w:autoSpaceDN w:val="0"/>
              <w:adjustRightInd w:val="0"/>
              <w:spacing w:line="0" w:lineRule="atLeast"/>
              <w:rPr>
                <w:rFonts w:ascii="標楷體" w:eastAsia="標楷體" w:hAnsi="標楷體"/>
                <w:color w:val="000000" w:themeColor="text1"/>
              </w:rPr>
            </w:pPr>
            <w:r>
              <w:rPr>
                <w:rFonts w:ascii="標楷體" w:eastAsia="標楷體" w:hAnsi="標楷體" w:hint="eastAsia"/>
                <w:color w:val="000000" w:themeColor="text1"/>
              </w:rPr>
              <w:t>【品德教育】</w:t>
            </w:r>
          </w:p>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品J8理性溝通與問題解決。</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880"/>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FFFF00"/>
          </w:tcPr>
          <w:p w:rsidR="001B0B67" w:rsidRPr="00D3164C" w:rsidRDefault="001B0B67" w:rsidP="00AA238C">
            <w:pPr>
              <w:rPr>
                <w:rFonts w:ascii="標楷體" w:eastAsia="標楷體" w:hAnsi="標楷體"/>
              </w:rPr>
            </w:pPr>
            <w:r w:rsidRPr="00D3164C">
              <w:rPr>
                <w:rFonts w:ascii="標楷體" w:eastAsia="標楷體" w:hAnsi="標楷體" w:hint="eastAsia"/>
              </w:rPr>
              <w:lastRenderedPageBreak/>
              <w:t>第</w:t>
            </w:r>
            <w:r>
              <w:rPr>
                <w:rFonts w:ascii="標楷體" w:eastAsia="標楷體" w:hAnsi="標楷體" w:hint="eastAsia"/>
              </w:rPr>
              <w:t xml:space="preserve"> 7 </w:t>
            </w:r>
            <w:r w:rsidRPr="00D3164C">
              <w:rPr>
                <w:rFonts w:ascii="標楷體" w:eastAsia="標楷體" w:hAnsi="標楷體" w:hint="eastAsia"/>
              </w:rPr>
              <w:t>週</w:t>
            </w:r>
          </w:p>
          <w:p w:rsidR="001B0B67" w:rsidRDefault="001B0B67" w:rsidP="00AA238C">
            <w:pPr>
              <w:rPr>
                <w:rFonts w:ascii="標楷體" w:eastAsia="標楷體" w:hAnsi="標楷體" w:cs="Arial Unicode MS"/>
              </w:rPr>
            </w:pPr>
            <w:r w:rsidRPr="00D3164C">
              <w:rPr>
                <w:rFonts w:ascii="標楷體" w:eastAsia="標楷體" w:hAnsi="標楷體" w:cs="Arial Unicode MS" w:hint="eastAsia"/>
              </w:rPr>
              <w:t>10/</w:t>
            </w:r>
            <w:r>
              <w:rPr>
                <w:rFonts w:ascii="標楷體" w:eastAsia="標楷體" w:hAnsi="標楷體" w:cs="Arial Unicode MS" w:hint="eastAsia"/>
              </w:rPr>
              <w:t>11~10/15</w:t>
            </w:r>
            <w:r w:rsidRPr="00D3164C">
              <w:rPr>
                <w:rFonts w:ascii="標楷體" w:eastAsia="標楷體" w:hAnsi="標楷體" w:cs="Arial Unicode MS" w:hint="eastAsia"/>
              </w:rPr>
              <w:t xml:space="preserve"> </w:t>
            </w:r>
          </w:p>
          <w:p w:rsidR="001B0B67" w:rsidRPr="001E0990" w:rsidRDefault="001B0B67" w:rsidP="00AA238C">
            <w:pPr>
              <w:rPr>
                <w:rFonts w:ascii="標楷體" w:eastAsia="標楷體" w:hAnsi="標楷體" w:cs="Arial Unicode MS"/>
              </w:rPr>
            </w:pPr>
            <w:r w:rsidRPr="00E37556">
              <w:rPr>
                <w:rFonts w:ascii="標楷體" w:eastAsia="標楷體" w:hAnsi="標楷體" w:hint="eastAsia"/>
                <w:sz w:val="18"/>
                <w:highlight w:val="yellow"/>
              </w:rPr>
              <w:t>(第三次段考</w:t>
            </w:r>
            <w:r>
              <w:rPr>
                <w:rFonts w:ascii="標楷體" w:eastAsia="標楷體" w:hAnsi="標楷體" w:hint="eastAsia"/>
                <w:sz w:val="18"/>
                <w:highlight w:val="yellow"/>
              </w:rPr>
              <w:t>週</w:t>
            </w:r>
            <w:r w:rsidRPr="00E37556">
              <w:rPr>
                <w:rFonts w:ascii="標楷體" w:eastAsia="標楷體" w:hAnsi="標楷體" w:hint="eastAsia"/>
                <w:sz w:val="18"/>
                <w:highlight w:val="yellow"/>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00"/>
          </w:tcPr>
          <w:p w:rsidR="001B0B67" w:rsidRPr="00316606" w:rsidRDefault="001B0B67" w:rsidP="00AA238C">
            <w:pPr>
              <w:spacing w:line="0" w:lineRule="atLeast"/>
              <w:rPr>
                <w:rFonts w:ascii="標楷體" w:eastAsia="標楷體" w:hAnsi="標楷體"/>
                <w:color w:val="000000" w:themeColor="text1"/>
              </w:rPr>
            </w:pP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682"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709"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p>
        </w:tc>
        <w:tc>
          <w:tcPr>
            <w:tcW w:w="143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297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339" w:type="dxa"/>
            <w:tcBorders>
              <w:top w:val="single" w:sz="8" w:space="0" w:color="000000"/>
              <w:bottom w:val="single" w:sz="8" w:space="0" w:color="000000"/>
              <w:right w:val="single" w:sz="8" w:space="0" w:color="000000"/>
            </w:tcBorders>
            <w:shd w:val="clear" w:color="auto" w:fill="FFFF00"/>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75"/>
          <w:jc w:val="center"/>
        </w:trPr>
        <w:tc>
          <w:tcPr>
            <w:tcW w:w="1550" w:type="dxa"/>
            <w:tcBorders>
              <w:top w:val="single" w:sz="8" w:space="0" w:color="000000"/>
              <w:left w:val="single" w:sz="8" w:space="0" w:color="000000"/>
              <w:right w:val="single" w:sz="8" w:space="0" w:color="000000"/>
            </w:tcBorders>
          </w:tcPr>
          <w:p w:rsidR="001B0B67" w:rsidRPr="005F2A31" w:rsidRDefault="001B0B67" w:rsidP="00AA238C">
            <w:pPr>
              <w:rPr>
                <w:rFonts w:ascii="標楷體" w:eastAsia="標楷體" w:hAnsi="標楷體"/>
                <w:color w:val="000000" w:themeColor="text1"/>
              </w:rPr>
            </w:pPr>
            <w:r>
              <w:rPr>
                <w:rFonts w:ascii="標楷體" w:eastAsia="標楷體" w:hAnsi="標楷體" w:hint="eastAsia"/>
                <w:color w:val="000000" w:themeColor="text1"/>
              </w:rPr>
              <w:t xml:space="preserve">第 8 </w:t>
            </w:r>
            <w:r w:rsidRPr="005F2A31">
              <w:rPr>
                <w:rFonts w:ascii="標楷體" w:eastAsia="標楷體" w:hAnsi="標楷體" w:hint="eastAsia"/>
                <w:color w:val="000000" w:themeColor="text1"/>
              </w:rPr>
              <w:t>週</w:t>
            </w:r>
          </w:p>
          <w:p w:rsidR="001B0B67" w:rsidRDefault="001B0B67" w:rsidP="00AA238C">
            <w:pPr>
              <w:rPr>
                <w:rFonts w:ascii="標楷體" w:eastAsia="標楷體" w:hAnsi="標楷體"/>
              </w:rPr>
            </w:pPr>
            <w:r w:rsidRPr="005F2A31">
              <w:rPr>
                <w:rFonts w:ascii="標楷體" w:eastAsia="標楷體" w:hAnsi="標楷體" w:cs="Arial Unicode MS" w:hint="eastAsia"/>
                <w:color w:val="000000" w:themeColor="text1"/>
              </w:rPr>
              <w:t>10/1</w:t>
            </w:r>
            <w:r>
              <w:rPr>
                <w:rFonts w:ascii="標楷體" w:eastAsia="標楷體" w:hAnsi="標楷體" w:cs="Arial Unicode MS" w:hint="eastAsia"/>
                <w:color w:val="000000" w:themeColor="text1"/>
              </w:rPr>
              <w:t>8</w:t>
            </w:r>
            <w:r w:rsidRPr="005F2A31">
              <w:rPr>
                <w:rFonts w:ascii="標楷體" w:eastAsia="標楷體" w:hAnsi="標楷體" w:cs="Arial Unicode MS" w:hint="eastAsia"/>
                <w:color w:val="000000" w:themeColor="text1"/>
              </w:rPr>
              <w:t>~10/</w:t>
            </w:r>
            <w:r>
              <w:rPr>
                <w:rFonts w:ascii="標楷體" w:eastAsia="標楷體" w:hAnsi="標楷體" w:cs="Arial Unicode MS" w:hint="eastAsia"/>
                <w:color w:val="000000" w:themeColor="text1"/>
              </w:rPr>
              <w:t>22</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Fa-Ⅳ-3有利人際關係的因素與有效的溝通技巧。</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B21F1A"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1b-Ⅳ-3因應生活情境的健康需求，尋求解決的健康技能和生活技能。</w:t>
            </w:r>
          </w:p>
          <w:p w:rsidR="001B0B67" w:rsidRPr="00B21F1A"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3b-Ⅳ-2熟悉各種人際溝通互動技能。</w:t>
            </w:r>
          </w:p>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單元二</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第1章 青春情誼</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r>
              <w:rPr>
                <w:rFonts w:ascii="標楷體" w:eastAsia="標楷體" w:hAnsi="標楷體"/>
                <w:color w:val="000000" w:themeColor="text1"/>
              </w:rPr>
              <w:br/>
            </w:r>
            <w:r>
              <w:rPr>
                <w:rFonts w:ascii="標楷體" w:eastAsia="標楷體" w:hAnsi="標楷體" w:hint="eastAsia"/>
                <w:color w:val="000000" w:themeColor="text1"/>
              </w:rPr>
              <w:t>1.協助溝通「我訊息」:說明</w:t>
            </w:r>
            <w:r w:rsidRPr="006F4FC1">
              <w:rPr>
                <w:rFonts w:ascii="標楷體" w:eastAsia="標楷體" w:hAnsi="標楷體" w:hint="eastAsia"/>
                <w:color w:val="000000" w:themeColor="text1"/>
              </w:rPr>
              <w:t>「我訊息」可以幫助自己說明感受與想法，讓溝通更順利。在使用「我訊息」進行溝通時，要包含三個不同內容：描述狀況、說明感受與自己的想法。請學生練習寫下遇到課文中兩個不同情境時，會如何以「我訊息」表達感受。</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6F4FC1">
              <w:rPr>
                <w:rFonts w:ascii="標楷體" w:eastAsia="標楷體" w:hAnsi="標楷體" w:hint="eastAsia"/>
                <w:color w:val="000000" w:themeColor="text1"/>
              </w:rPr>
              <w:t>衝突解決有妙招</w:t>
            </w:r>
            <w:r>
              <w:rPr>
                <w:rFonts w:ascii="標楷體" w:eastAsia="標楷體" w:hAnsi="標楷體" w:hint="eastAsia"/>
                <w:color w:val="000000" w:themeColor="text1"/>
              </w:rPr>
              <w:t>:</w:t>
            </w:r>
            <w:r w:rsidRPr="006F4FC1">
              <w:rPr>
                <w:rFonts w:ascii="標楷體" w:eastAsia="標楷體" w:hAnsi="標楷體" w:hint="eastAsia"/>
                <w:color w:val="000000" w:themeColor="text1"/>
              </w:rPr>
              <w:t>說明人際互動的過程難免會出現衝突。衝突當下雖然緊張，但應冷靜情緒， 避免衝突擴大。請學生寫下在</w:t>
            </w:r>
            <w:r>
              <w:rPr>
                <w:rFonts w:ascii="標楷體" w:eastAsia="標楷體" w:hAnsi="標楷體" w:hint="eastAsia"/>
                <w:color w:val="000000" w:themeColor="text1"/>
              </w:rPr>
              <w:t>課本</w:t>
            </w:r>
            <w:r w:rsidRPr="006F4FC1">
              <w:rPr>
                <w:rFonts w:ascii="標楷體" w:eastAsia="標楷體" w:hAnsi="標楷體" w:hint="eastAsia"/>
                <w:color w:val="000000" w:themeColor="text1"/>
              </w:rPr>
              <w:t>情境中，可以讓情緒冷靜的方</w:t>
            </w:r>
            <w:r w:rsidRPr="006F4FC1">
              <w:rPr>
                <w:rFonts w:ascii="標楷體" w:eastAsia="標楷體" w:hAnsi="標楷體" w:hint="eastAsia"/>
                <w:color w:val="000000" w:themeColor="text1"/>
              </w:rPr>
              <w:lastRenderedPageBreak/>
              <w:t>法。</w:t>
            </w:r>
          </w:p>
          <w:p w:rsidR="001B0B67" w:rsidRPr="006F4FC1"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3.</w:t>
            </w:r>
            <w:r w:rsidRPr="006F4FC1">
              <w:rPr>
                <w:rFonts w:ascii="標楷體" w:eastAsia="標楷體" w:hAnsi="標楷體"/>
                <w:color w:val="000000" w:themeColor="text1"/>
              </w:rPr>
              <w:t>JUST</w:t>
            </w:r>
            <w:r>
              <w:rPr>
                <w:rFonts w:ascii="標楷體" w:eastAsia="標楷體" w:hAnsi="標楷體" w:hint="eastAsia"/>
                <w:color w:val="000000" w:themeColor="text1"/>
              </w:rPr>
              <w:t xml:space="preserve"> </w:t>
            </w:r>
            <w:r w:rsidRPr="006F4FC1">
              <w:rPr>
                <w:rFonts w:ascii="標楷體" w:eastAsia="標楷體" w:hAnsi="標楷體" w:hint="eastAsia"/>
                <w:color w:val="000000" w:themeColor="text1"/>
              </w:rPr>
              <w:t>DO IT 人際處理行動家</w:t>
            </w:r>
            <w:r>
              <w:rPr>
                <w:rFonts w:ascii="標楷體" w:eastAsia="標楷體" w:hAnsi="標楷體" w:hint="eastAsia"/>
                <w:color w:val="000000" w:themeColor="text1"/>
              </w:rPr>
              <w:t>:</w:t>
            </w:r>
            <w:r w:rsidRPr="006F4FC1">
              <w:rPr>
                <w:rFonts w:ascii="標楷體" w:eastAsia="標楷體" w:hAnsi="標楷體" w:hint="eastAsia"/>
                <w:color w:val="000000" w:themeColor="text1"/>
              </w:rPr>
              <w:t>可由個人作答或以小組討論的方式進</w:t>
            </w:r>
          </w:p>
          <w:p w:rsidR="001B0B67" w:rsidRPr="006F4FC1" w:rsidRDefault="001B0B67" w:rsidP="00AA238C">
            <w:pPr>
              <w:spacing w:line="0" w:lineRule="atLeast"/>
              <w:rPr>
                <w:rFonts w:ascii="標楷體" w:eastAsia="標楷體" w:hAnsi="標楷體"/>
                <w:color w:val="000000" w:themeColor="text1"/>
              </w:rPr>
            </w:pPr>
            <w:r w:rsidRPr="006F4FC1">
              <w:rPr>
                <w:rFonts w:ascii="標楷體" w:eastAsia="標楷體" w:hAnsi="標楷體" w:hint="eastAsia"/>
                <w:color w:val="000000" w:themeColor="text1"/>
              </w:rPr>
              <w:t>行</w:t>
            </w:r>
            <w:r>
              <w:rPr>
                <w:rFonts w:ascii="標楷體" w:eastAsia="標楷體" w:hAnsi="標楷體" w:hint="eastAsia"/>
                <w:color w:val="000000" w:themeColor="text1"/>
              </w:rPr>
              <w:t>，並說明</w:t>
            </w:r>
            <w:r w:rsidRPr="006F4FC1">
              <w:rPr>
                <w:rFonts w:ascii="標楷體" w:eastAsia="標楷體" w:hAnsi="標楷體" w:hint="eastAsia"/>
                <w:color w:val="000000" w:themeColor="text1"/>
              </w:rPr>
              <w:t>衝突並不完全是壞事，也可能讓雙方更加了解彼此，如處理得宜甚至能提升雙方</w:t>
            </w:r>
          </w:p>
          <w:p w:rsidR="001B0B67" w:rsidRPr="006F4FC1" w:rsidRDefault="001B0B67" w:rsidP="00AA238C">
            <w:pPr>
              <w:spacing w:line="0" w:lineRule="atLeast"/>
              <w:rPr>
                <w:rFonts w:ascii="標楷體" w:eastAsia="標楷體" w:hAnsi="標楷體"/>
                <w:color w:val="000000" w:themeColor="text1"/>
              </w:rPr>
            </w:pPr>
            <w:r w:rsidRPr="006F4FC1">
              <w:rPr>
                <w:rFonts w:ascii="標楷體" w:eastAsia="標楷體" w:hAnsi="標楷體" w:hint="eastAsia"/>
                <w:color w:val="000000" w:themeColor="text1"/>
              </w:rPr>
              <w:t>情感。</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紙筆測驗</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autoSpaceDE w:val="0"/>
              <w:autoSpaceDN w:val="0"/>
              <w:adjustRightInd w:val="0"/>
              <w:spacing w:line="0" w:lineRule="atLeast"/>
              <w:rPr>
                <w:rFonts w:ascii="標楷體" w:eastAsia="標楷體" w:hAnsi="標楷體" w:cs="標楷體"/>
                <w:color w:val="000000" w:themeColor="text1"/>
              </w:rPr>
            </w:pPr>
            <w:r>
              <w:rPr>
                <w:rFonts w:ascii="標楷體" w:eastAsia="標楷體" w:hAnsi="標楷體" w:cs="標楷體" w:hint="eastAsia"/>
                <w:color w:val="000000" w:themeColor="text1"/>
              </w:rPr>
              <w:t>【性別平等教育】</w:t>
            </w:r>
          </w:p>
          <w:p w:rsidR="001B0B67"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性J11去除性別刻板與性別偏見的情感表達與溝通，具備與他人平等互動的能力。</w:t>
            </w:r>
          </w:p>
          <w:p w:rsidR="001B0B67" w:rsidRPr="00B21F1A" w:rsidRDefault="001B0B67" w:rsidP="00AA238C">
            <w:pPr>
              <w:autoSpaceDE w:val="0"/>
              <w:autoSpaceDN w:val="0"/>
              <w:adjustRightInd w:val="0"/>
              <w:spacing w:line="0" w:lineRule="atLeast"/>
              <w:rPr>
                <w:rFonts w:ascii="標楷體" w:eastAsia="標楷體" w:hAnsi="標楷體"/>
                <w:color w:val="000000" w:themeColor="text1"/>
              </w:rPr>
            </w:pPr>
            <w:r>
              <w:rPr>
                <w:rFonts w:ascii="標楷體" w:eastAsia="標楷體" w:hAnsi="標楷體" w:hint="eastAsia"/>
                <w:color w:val="000000" w:themeColor="text1"/>
              </w:rPr>
              <w:t>【品德教育】</w:t>
            </w:r>
          </w:p>
          <w:p w:rsidR="001B0B67" w:rsidRPr="00316606" w:rsidRDefault="001B0B67" w:rsidP="00AA238C">
            <w:pPr>
              <w:spacing w:line="0" w:lineRule="atLeast"/>
              <w:rPr>
                <w:rFonts w:ascii="標楷體" w:eastAsia="標楷體" w:hAnsi="標楷體"/>
                <w:color w:val="000000" w:themeColor="text1"/>
              </w:rPr>
            </w:pPr>
            <w:r w:rsidRPr="00B21F1A">
              <w:rPr>
                <w:rFonts w:ascii="標楷體" w:eastAsia="標楷體" w:hAnsi="標楷體" w:hint="eastAsia"/>
                <w:color w:val="000000" w:themeColor="text1"/>
              </w:rPr>
              <w:t>品J8理性溝通與問題解決。</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500"/>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sidRPr="00D3164C">
              <w:rPr>
                <w:rFonts w:ascii="標楷體" w:eastAsia="標楷體" w:hAnsi="標楷體" w:hint="eastAsia"/>
              </w:rPr>
              <w:t>第</w:t>
            </w:r>
            <w:r>
              <w:rPr>
                <w:rFonts w:ascii="標楷體" w:eastAsia="標楷體" w:hAnsi="標楷體" w:hint="eastAsia"/>
              </w:rPr>
              <w:t xml:space="preserve"> 9 </w:t>
            </w:r>
            <w:r w:rsidRPr="00D3164C">
              <w:rPr>
                <w:rFonts w:ascii="標楷體" w:eastAsia="標楷體" w:hAnsi="標楷體" w:hint="eastAsia"/>
              </w:rPr>
              <w:t>週</w:t>
            </w:r>
          </w:p>
          <w:p w:rsidR="001B0B67" w:rsidRDefault="001B0B67" w:rsidP="00AA238C">
            <w:pPr>
              <w:rPr>
                <w:rFonts w:ascii="標楷體" w:eastAsia="標楷體" w:hAnsi="標楷體"/>
              </w:rPr>
            </w:pPr>
            <w:r w:rsidRPr="00D3164C">
              <w:rPr>
                <w:rFonts w:ascii="標楷體" w:eastAsia="標楷體" w:hAnsi="標楷體" w:cs="Arial Unicode MS" w:hint="eastAsia"/>
              </w:rPr>
              <w:t>10/2</w:t>
            </w:r>
            <w:r>
              <w:rPr>
                <w:rFonts w:ascii="標楷體" w:eastAsia="標楷體" w:hAnsi="標楷體" w:cs="Arial Unicode MS" w:hint="eastAsia"/>
              </w:rPr>
              <w:t>5</w:t>
            </w:r>
            <w:r w:rsidRPr="00D3164C">
              <w:rPr>
                <w:rFonts w:ascii="標楷體" w:eastAsia="標楷體" w:hAnsi="標楷體" w:cs="Arial Unicode MS" w:hint="eastAsia"/>
              </w:rPr>
              <w:t>~10/</w:t>
            </w:r>
            <w:r>
              <w:rPr>
                <w:rFonts w:ascii="標楷體" w:eastAsia="標楷體" w:hAnsi="標楷體" w:cs="Arial Unicode MS" w:hint="eastAsia"/>
              </w:rPr>
              <w:t>29</w:t>
            </w:r>
          </w:p>
        </w:tc>
        <w:tc>
          <w:tcPr>
            <w:tcW w:w="1417" w:type="dxa"/>
            <w:tcBorders>
              <w:top w:val="single" w:sz="8" w:space="0" w:color="000000"/>
              <w:left w:val="single" w:sz="8" w:space="0" w:color="000000"/>
              <w:bottom w:val="dotted" w:sz="4" w:space="0" w:color="auto"/>
              <w:right w:val="single" w:sz="8" w:space="0" w:color="000000"/>
            </w:tcBorders>
          </w:tcPr>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Fa-Ⅳ-2家庭衝突的協調與解決技巧。</w:t>
            </w:r>
          </w:p>
          <w:p w:rsidR="001B0B67" w:rsidRPr="00316606"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Fa-Ⅳ-3有利人際關係的因素與有效的溝通技巧。</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1b-Ⅳ-3因應生活情境的健康需求，尋求解決的健康技能和生活技能。</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2b-Ⅳ-3充分地肯定自我健康行動的信心與效能感。</w:t>
            </w:r>
          </w:p>
          <w:p w:rsidR="001B0B67" w:rsidRPr="00316606"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5E4B83">
            <w:pPr>
              <w:spacing w:line="0" w:lineRule="atLeast"/>
              <w:jc w:val="left"/>
              <w:rPr>
                <w:rFonts w:ascii="標楷體" w:eastAsia="標楷體" w:hAnsi="標楷體"/>
                <w:color w:val="000000" w:themeColor="text1"/>
              </w:rPr>
            </w:pPr>
            <w:r>
              <w:rPr>
                <w:rFonts w:ascii="標楷體" w:eastAsia="標楷體" w:hAnsi="標楷體" w:hint="eastAsia"/>
                <w:color w:val="000000" w:themeColor="text1"/>
              </w:rPr>
              <w:t>單元二</w:t>
            </w:r>
          </w:p>
          <w:p w:rsidR="001B0B67" w:rsidRDefault="001B0B67" w:rsidP="005E4B83">
            <w:pPr>
              <w:spacing w:line="0" w:lineRule="atLeast"/>
              <w:jc w:val="lef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5E4B83">
            <w:pPr>
              <w:spacing w:line="0" w:lineRule="atLeast"/>
              <w:jc w:val="left"/>
              <w:rPr>
                <w:rFonts w:ascii="標楷體" w:eastAsia="標楷體" w:hAnsi="標楷體"/>
                <w:color w:val="000000" w:themeColor="text1"/>
              </w:rPr>
            </w:pPr>
            <w:r>
              <w:rPr>
                <w:rFonts w:ascii="標楷體" w:eastAsia="標楷體" w:hAnsi="標楷體" w:hint="eastAsia"/>
                <w:color w:val="000000" w:themeColor="text1"/>
              </w:rPr>
              <w:t xml:space="preserve">第2章 </w:t>
            </w:r>
            <w:r>
              <w:rPr>
                <w:rFonts w:ascii="標楷體" w:eastAsia="標楷體" w:hAnsi="標楷體"/>
                <w:color w:val="000000" w:themeColor="text1"/>
              </w:rPr>
              <w:br/>
            </w:r>
            <w:r>
              <w:rPr>
                <w:rFonts w:ascii="標楷體" w:eastAsia="標楷體" w:hAnsi="標楷體" w:hint="eastAsia"/>
                <w:color w:val="000000" w:themeColor="text1"/>
              </w:rPr>
              <w:t>我們這一家</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1.我的理想家庭:引導學生</w:t>
            </w:r>
            <w:r w:rsidRPr="00005191">
              <w:rPr>
                <w:rFonts w:ascii="標楷體" w:eastAsia="標楷體" w:hAnsi="標楷體" w:hint="eastAsia"/>
                <w:color w:val="000000" w:themeColor="text1"/>
              </w:rPr>
              <w:t>請閱讀</w:t>
            </w:r>
            <w:r>
              <w:rPr>
                <w:rFonts w:ascii="標楷體" w:eastAsia="標楷體" w:hAnsi="標楷體" w:hint="eastAsia"/>
                <w:color w:val="000000" w:themeColor="text1"/>
              </w:rPr>
              <w:t>課本</w:t>
            </w:r>
            <w:r w:rsidRPr="00005191">
              <w:rPr>
                <w:rFonts w:ascii="標楷體" w:eastAsia="標楷體" w:hAnsi="標楷體" w:hint="eastAsia"/>
                <w:color w:val="000000" w:themeColor="text1"/>
              </w:rPr>
              <w:t>情境，</w:t>
            </w:r>
            <w:r>
              <w:rPr>
                <w:rFonts w:ascii="標楷體" w:eastAsia="標楷體" w:hAnsi="標楷體" w:hint="eastAsia"/>
                <w:color w:val="000000" w:themeColor="text1"/>
              </w:rPr>
              <w:t>並</w:t>
            </w:r>
            <w:r w:rsidRPr="00005191">
              <w:rPr>
                <w:rFonts w:ascii="標楷體" w:eastAsia="標楷體" w:hAnsi="標楷體" w:hint="eastAsia"/>
                <w:color w:val="000000" w:themeColor="text1"/>
              </w:rPr>
              <w:t>分組討論想一想題目。</w:t>
            </w:r>
            <w:r>
              <w:rPr>
                <w:rFonts w:ascii="標楷體" w:eastAsia="標楷體" w:hAnsi="標楷體" w:hint="eastAsia"/>
                <w:color w:val="000000" w:themeColor="text1"/>
              </w:rPr>
              <w:t>說明</w:t>
            </w:r>
            <w:r w:rsidRPr="00005191">
              <w:rPr>
                <w:rFonts w:ascii="標楷體" w:eastAsia="標楷體" w:hAnsi="標楷體" w:hint="eastAsia"/>
                <w:color w:val="000000" w:themeColor="text1"/>
              </w:rPr>
              <w:t>生活週遭可能會有許多不同的家庭型態。核心家庭、折衷家庭、單親家庭、新住民家庭與寄宿家庭等</w:t>
            </w:r>
            <w:r>
              <w:rPr>
                <w:rFonts w:ascii="標楷體" w:eastAsia="標楷體" w:hAnsi="標楷體" w:hint="eastAsia"/>
                <w:color w:val="000000" w:themeColor="text1"/>
              </w:rPr>
              <w:t>。</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005191">
              <w:rPr>
                <w:rFonts w:ascii="標楷體" w:eastAsia="標楷體" w:hAnsi="標楷體" w:hint="eastAsia"/>
                <w:color w:val="000000" w:themeColor="text1"/>
              </w:rPr>
              <w:t>JUST DO IT 我的家庭放大鏡</w:t>
            </w:r>
            <w:r>
              <w:rPr>
                <w:rFonts w:ascii="標楷體" w:eastAsia="標楷體" w:hAnsi="標楷體" w:hint="eastAsia"/>
                <w:color w:val="000000" w:themeColor="text1"/>
              </w:rPr>
              <w:t>:請學生</w:t>
            </w:r>
            <w:r w:rsidRPr="00005191">
              <w:rPr>
                <w:rFonts w:ascii="標楷體" w:eastAsia="標楷體" w:hAnsi="標楷體" w:hint="eastAsia"/>
                <w:color w:val="000000" w:themeColor="text1"/>
              </w:rPr>
              <w:t>反思自己家庭的特色，並也寫下有沒有可以再改善</w:t>
            </w:r>
            <w:r w:rsidRPr="00005191">
              <w:rPr>
                <w:rFonts w:ascii="標楷體" w:eastAsia="標楷體" w:hAnsi="標楷體" w:hint="eastAsia"/>
                <w:color w:val="000000" w:themeColor="text1"/>
              </w:rPr>
              <w:lastRenderedPageBreak/>
              <w:t>的地方。</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3.促進我的家庭關係:</w:t>
            </w:r>
            <w:r w:rsidRPr="00613924">
              <w:rPr>
                <w:rFonts w:ascii="標楷體" w:eastAsia="標楷體" w:hAnsi="標楷體" w:hint="eastAsia"/>
                <w:color w:val="000000" w:themeColor="text1"/>
              </w:rPr>
              <w:t>透過情境比較選擇目前家中的氛圍與想要擁有的氣氛為何。由學生討論與分享不同氣氛下，會如何影響家庭的感情。教師說明家庭成員間的互動就跟一般的人際關係互動相似，都需要互相尊重與體諒。</w:t>
            </w:r>
            <w:r>
              <w:rPr>
                <w:rFonts w:ascii="標楷體" w:eastAsia="標楷體" w:hAnsi="標楷體" w:hint="eastAsia"/>
                <w:color w:val="000000" w:themeColor="text1"/>
              </w:rPr>
              <w:t>並</w:t>
            </w:r>
            <w:r w:rsidRPr="00613924">
              <w:rPr>
                <w:rFonts w:ascii="標楷體" w:eastAsia="標楷體" w:hAnsi="標楷體" w:hint="eastAsia"/>
                <w:color w:val="000000" w:themeColor="text1"/>
              </w:rPr>
              <w:t>完成JUST DO IT 營造親密時光，可指定學生發表分享。</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005191"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小組報告</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【家庭教育】</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家J3 家人的情感支持。</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家J4 對家人愛與關懷的表達。</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家J5 國中階段的家庭責任。</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家J6 參與家庭活動。</w:t>
            </w:r>
          </w:p>
          <w:p w:rsidR="001B0B67" w:rsidRPr="00316606"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家J12 家庭生活中的性別角色與分工。</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31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10 </w:t>
            </w:r>
            <w:r w:rsidRPr="00D3164C">
              <w:rPr>
                <w:rFonts w:ascii="標楷體" w:eastAsia="標楷體" w:hAnsi="標楷體" w:hint="eastAsia"/>
              </w:rPr>
              <w:t>週</w:t>
            </w:r>
          </w:p>
          <w:p w:rsidR="001B0B67" w:rsidRDefault="001B0B67" w:rsidP="00AA238C">
            <w:pPr>
              <w:rPr>
                <w:rFonts w:ascii="標楷體" w:eastAsia="標楷體" w:hAnsi="標楷體" w:cs="Arial Unicode MS"/>
              </w:rPr>
            </w:pPr>
            <w:r w:rsidRPr="00D3164C">
              <w:rPr>
                <w:rFonts w:ascii="標楷體" w:eastAsia="標楷體" w:hAnsi="標楷體" w:cs="Arial Unicode MS" w:hint="eastAsia"/>
              </w:rPr>
              <w:t>1</w:t>
            </w:r>
            <w:r>
              <w:rPr>
                <w:rFonts w:ascii="標楷體" w:eastAsia="標楷體" w:hAnsi="標楷體" w:cs="Arial Unicode MS" w:hint="eastAsia"/>
              </w:rPr>
              <w:t>1</w:t>
            </w:r>
            <w:r w:rsidRPr="00D3164C">
              <w:rPr>
                <w:rFonts w:ascii="標楷體" w:eastAsia="標楷體" w:hAnsi="標楷體" w:cs="Arial Unicode MS" w:hint="eastAsia"/>
              </w:rPr>
              <w:t>/</w:t>
            </w:r>
            <w:r>
              <w:rPr>
                <w:rFonts w:ascii="標楷體" w:eastAsia="標楷體" w:hAnsi="標楷體" w:cs="Arial Unicode MS" w:hint="eastAsia"/>
              </w:rPr>
              <w:t>1</w:t>
            </w:r>
            <w:r w:rsidRPr="00D3164C">
              <w:rPr>
                <w:rFonts w:ascii="標楷體" w:eastAsia="標楷體" w:hAnsi="標楷體" w:cs="Arial Unicode MS" w:hint="eastAsia"/>
              </w:rPr>
              <w:t>~11/</w:t>
            </w:r>
            <w:r>
              <w:rPr>
                <w:rFonts w:ascii="標楷體" w:eastAsia="標楷體" w:hAnsi="標楷體" w:cs="Arial Unicode MS" w:hint="eastAsia"/>
              </w:rPr>
              <w:t>5</w:t>
            </w:r>
          </w:p>
          <w:p w:rsidR="001B0B67" w:rsidRPr="00143570" w:rsidRDefault="001B0B67" w:rsidP="00AA238C">
            <w:pPr>
              <w:rPr>
                <w:rFonts w:ascii="標楷體" w:eastAsia="標楷體" w:hAnsi="標楷體"/>
              </w:rPr>
            </w:pPr>
          </w:p>
        </w:tc>
        <w:tc>
          <w:tcPr>
            <w:tcW w:w="1417" w:type="dxa"/>
            <w:tcBorders>
              <w:top w:val="single" w:sz="8" w:space="0" w:color="000000"/>
              <w:left w:val="single" w:sz="8" w:space="0" w:color="000000"/>
              <w:bottom w:val="dotted" w:sz="4" w:space="0" w:color="auto"/>
              <w:right w:val="single" w:sz="8" w:space="0" w:color="000000"/>
            </w:tcBorders>
          </w:tcPr>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Fa-Ⅳ-2家庭衝突的協調與解決技巧。</w:t>
            </w:r>
          </w:p>
          <w:p w:rsidR="001B0B67" w:rsidRPr="00316606" w:rsidRDefault="001B0B67" w:rsidP="00AA238C">
            <w:pPr>
              <w:spacing w:line="0" w:lineRule="atLeast"/>
              <w:rPr>
                <w:rFonts w:ascii="標楷體" w:eastAsia="標楷體" w:hAnsi="標楷體"/>
                <w:dstrike/>
                <w:color w:val="000000" w:themeColor="text1"/>
              </w:rPr>
            </w:pPr>
            <w:r w:rsidRPr="00005191">
              <w:rPr>
                <w:rFonts w:ascii="標楷體" w:eastAsia="標楷體" w:hAnsi="標楷體" w:hint="eastAsia"/>
                <w:color w:val="000000" w:themeColor="text1"/>
              </w:rPr>
              <w:t>Fa-Ⅳ-3有利人際關係的因素與有效的溝通技巧。</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1b-Ⅳ-3因應生活情境的健康需求，尋求解決的健康技能和生活技能。</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2b-Ⅳ-3充分地肯定自我健康行動的信心與效能感。</w:t>
            </w:r>
          </w:p>
          <w:p w:rsidR="001B0B67" w:rsidRPr="00316606"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單元二</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 xml:space="preserve">第2章 </w:t>
            </w:r>
            <w:r>
              <w:rPr>
                <w:rFonts w:ascii="標楷體" w:eastAsia="標楷體" w:hAnsi="標楷體"/>
                <w:color w:val="000000" w:themeColor="text1"/>
              </w:rPr>
              <w:br/>
            </w:r>
            <w:r>
              <w:rPr>
                <w:rFonts w:ascii="標楷體" w:eastAsia="標楷體" w:hAnsi="標楷體" w:hint="eastAsia"/>
                <w:color w:val="000000" w:themeColor="text1"/>
              </w:rPr>
              <w:t>我們這一家</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1.衝突化解小錦囊:引導學生閱讀課本情境，並</w:t>
            </w:r>
            <w:r w:rsidRPr="00B3386E">
              <w:rPr>
                <w:rFonts w:ascii="標楷體" w:eastAsia="標楷體" w:hAnsi="標楷體" w:hint="eastAsia"/>
                <w:color w:val="000000" w:themeColor="text1"/>
              </w:rPr>
              <w:t>說明家庭中的衝突難免會發生，正確的衝突處理技巧相當重要。</w:t>
            </w:r>
            <w:r>
              <w:rPr>
                <w:rFonts w:ascii="標楷體" w:eastAsia="標楷體" w:hAnsi="標楷體" w:hint="eastAsia"/>
                <w:color w:val="000000" w:themeColor="text1"/>
              </w:rPr>
              <w:t>介紹解決衝突的五大步驟。</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B3386E">
              <w:rPr>
                <w:rFonts w:ascii="標楷體" w:eastAsia="標楷體" w:hAnsi="標楷體" w:hint="eastAsia"/>
                <w:color w:val="000000" w:themeColor="text1"/>
              </w:rPr>
              <w:t>變調的家庭關</w:t>
            </w:r>
            <w:r w:rsidRPr="00B3386E">
              <w:rPr>
                <w:rFonts w:ascii="標楷體" w:eastAsia="標楷體" w:hAnsi="標楷體" w:hint="eastAsia"/>
                <w:color w:val="000000" w:themeColor="text1"/>
              </w:rPr>
              <w:lastRenderedPageBreak/>
              <w:t>係</w:t>
            </w:r>
            <w:r>
              <w:rPr>
                <w:rFonts w:ascii="標楷體" w:eastAsia="標楷體" w:hAnsi="標楷體" w:hint="eastAsia"/>
                <w:color w:val="000000" w:themeColor="text1"/>
              </w:rPr>
              <w:t>:講解</w:t>
            </w:r>
            <w:r w:rsidRPr="00B3386E">
              <w:rPr>
                <w:rFonts w:ascii="標楷體" w:eastAsia="標楷體" w:hAnsi="標楷體" w:hint="eastAsia"/>
                <w:color w:val="000000" w:themeColor="text1"/>
              </w:rPr>
              <w:t>遇到家庭暴力時，可以採取的方式。有哪些尋求協助的管道</w:t>
            </w:r>
            <w:r>
              <w:rPr>
                <w:rFonts w:ascii="標楷體" w:eastAsia="標楷體" w:hAnsi="標楷體" w:hint="eastAsia"/>
                <w:color w:val="000000" w:themeColor="text1"/>
              </w:rPr>
              <w:t>?引導學生</w:t>
            </w:r>
            <w:r w:rsidRPr="00B3386E">
              <w:rPr>
                <w:rFonts w:ascii="標楷體" w:eastAsia="標楷體" w:hAnsi="標楷體" w:hint="eastAsia"/>
                <w:color w:val="000000" w:themeColor="text1"/>
              </w:rPr>
              <w:t>完成「家庭安全網」。說明家庭暴力已受到法律規範，可以尋求法律的保護。保留相關的證據有助於法院的判決。</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3.維持家庭和諧一起來學習單:</w:t>
            </w:r>
            <w:r w:rsidRPr="00A83AFE">
              <w:rPr>
                <w:rFonts w:ascii="標楷體" w:eastAsia="標楷體" w:hAnsi="標楷體" w:hint="eastAsia"/>
                <w:color w:val="000000" w:themeColor="text1"/>
              </w:rPr>
              <w:t>分析家庭中衝突發生的原因與提出可行解決的方法。請學生回想最近一次自己與家人的衝突為例。</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小組報告</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【家庭教育】</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家J3 家人的情感支持。</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家J4 對家人愛與關懷的表達。</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家J5 國中階段的家庭責任。</w:t>
            </w:r>
          </w:p>
          <w:p w:rsidR="001B0B67" w:rsidRPr="00005191"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家J6 參與家庭活動。</w:t>
            </w:r>
          </w:p>
          <w:p w:rsidR="001B0B67" w:rsidRPr="00316606" w:rsidRDefault="001B0B67" w:rsidP="00AA238C">
            <w:pPr>
              <w:spacing w:line="0" w:lineRule="atLeast"/>
              <w:rPr>
                <w:rFonts w:ascii="標楷體" w:eastAsia="標楷體" w:hAnsi="標楷體"/>
                <w:color w:val="000000" w:themeColor="text1"/>
              </w:rPr>
            </w:pPr>
            <w:r w:rsidRPr="00005191">
              <w:rPr>
                <w:rFonts w:ascii="標楷體" w:eastAsia="標楷體" w:hAnsi="標楷體" w:hint="eastAsia"/>
                <w:color w:val="000000" w:themeColor="text1"/>
              </w:rPr>
              <w:t>家J12 家庭生活中的性別角色與分工。</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6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11 </w:t>
            </w:r>
            <w:r w:rsidRPr="00D3164C">
              <w:rPr>
                <w:rFonts w:ascii="標楷體" w:eastAsia="標楷體" w:hAnsi="標楷體" w:hint="eastAsia"/>
              </w:rPr>
              <w:t>週</w:t>
            </w:r>
          </w:p>
          <w:p w:rsidR="001B0B67" w:rsidRPr="00D3164C" w:rsidRDefault="001B0B67" w:rsidP="00AA238C">
            <w:pPr>
              <w:rPr>
                <w:rFonts w:ascii="標楷體" w:eastAsia="標楷體" w:hAnsi="標楷體"/>
              </w:rPr>
            </w:pPr>
            <w:r>
              <w:rPr>
                <w:rFonts w:ascii="標楷體" w:eastAsia="標楷體" w:hAnsi="標楷體" w:cs="Arial Unicode MS" w:hint="eastAsia"/>
              </w:rPr>
              <w:t>11/8</w:t>
            </w:r>
            <w:r w:rsidRPr="00D3164C">
              <w:rPr>
                <w:rFonts w:ascii="標楷體" w:eastAsia="標楷體" w:hAnsi="標楷體" w:cs="Arial Unicode MS" w:hint="eastAsia"/>
              </w:rPr>
              <w:t>~11/</w:t>
            </w:r>
            <w:r>
              <w:rPr>
                <w:rFonts w:ascii="標楷體" w:eastAsia="標楷體" w:hAnsi="標楷體" w:cs="Arial Unicode MS" w:hint="eastAsia"/>
              </w:rPr>
              <w:t>12</w:t>
            </w:r>
          </w:p>
        </w:tc>
        <w:tc>
          <w:tcPr>
            <w:tcW w:w="1417" w:type="dxa"/>
            <w:tcBorders>
              <w:top w:val="single" w:sz="8" w:space="0" w:color="000000"/>
              <w:left w:val="single" w:sz="8" w:space="0" w:color="000000"/>
              <w:bottom w:val="dotted" w:sz="4" w:space="0" w:color="auto"/>
              <w:right w:val="single" w:sz="8" w:space="0" w:color="000000"/>
            </w:tcBorders>
          </w:tcPr>
          <w:p w:rsidR="001B0B67" w:rsidRPr="00AF524D" w:rsidRDefault="001B0B67" w:rsidP="00AA238C">
            <w:pPr>
              <w:spacing w:line="0" w:lineRule="atLeast"/>
              <w:rPr>
                <w:rFonts w:ascii="標楷體" w:eastAsia="標楷體" w:hAnsi="標楷體"/>
                <w:color w:val="000000" w:themeColor="text1"/>
              </w:rPr>
            </w:pPr>
            <w:r w:rsidRPr="00AF524D">
              <w:rPr>
                <w:rFonts w:ascii="標楷體" w:eastAsia="標楷體" w:hAnsi="標楷體" w:hint="eastAsia"/>
                <w:color w:val="000000" w:themeColor="text1"/>
              </w:rPr>
              <w:t>Db-Ⅳ-5身體自主權維護的立場表達與行動，以及交友約會安全策略。</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AF524D" w:rsidRDefault="001B0B67" w:rsidP="00AA238C">
            <w:pPr>
              <w:spacing w:line="0" w:lineRule="atLeast"/>
              <w:rPr>
                <w:rFonts w:ascii="標楷體" w:eastAsia="標楷體" w:hAnsi="標楷體"/>
                <w:color w:val="000000" w:themeColor="text1"/>
              </w:rPr>
            </w:pPr>
            <w:r w:rsidRPr="00AF524D">
              <w:rPr>
                <w:rFonts w:ascii="標楷體" w:eastAsia="標楷體" w:hAnsi="標楷體" w:hint="eastAsia"/>
                <w:color w:val="000000" w:themeColor="text1"/>
              </w:rPr>
              <w:t>2b-Ⅳ-1堅守健康的生活規範、態度與價值觀。</w:t>
            </w:r>
          </w:p>
          <w:p w:rsidR="001B0B67" w:rsidRPr="00316606" w:rsidRDefault="001B0B67" w:rsidP="00AA238C">
            <w:pPr>
              <w:spacing w:line="0" w:lineRule="atLeast"/>
              <w:rPr>
                <w:rFonts w:ascii="標楷體" w:eastAsia="標楷體" w:hAnsi="標楷體"/>
                <w:color w:val="000000" w:themeColor="text1"/>
              </w:rPr>
            </w:pPr>
            <w:r w:rsidRPr="00AF524D">
              <w:rPr>
                <w:rFonts w:ascii="標楷體" w:eastAsia="標楷體" w:hAnsi="標楷體" w:hint="eastAsia"/>
                <w:color w:val="000000" w:themeColor="text1"/>
              </w:rPr>
              <w:t>4a-Ⅳ-3持續地執行促進健康及減少健康風險的行動。</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 xml:space="preserve">單元二 </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第3章 雲端停看聽</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w:t>
            </w:r>
            <w:r w:rsidRPr="007F6B5A">
              <w:rPr>
                <w:rFonts w:ascii="標楷體" w:eastAsia="標楷體" w:hAnsi="標楷體" w:hint="eastAsia"/>
                <w:color w:val="000000" w:themeColor="text1"/>
              </w:rPr>
              <w:t>網路交友知多少</w:t>
            </w:r>
            <w:r>
              <w:rPr>
                <w:rFonts w:ascii="標楷體" w:eastAsia="標楷體" w:hAnsi="標楷體" w:hint="eastAsia"/>
                <w:color w:val="000000" w:themeColor="text1"/>
              </w:rPr>
              <w:t>:</w:t>
            </w:r>
            <w:r w:rsidRPr="007F6B5A">
              <w:rPr>
                <w:rFonts w:ascii="標楷體" w:eastAsia="標楷體" w:hAnsi="標楷體" w:hint="eastAsia"/>
                <w:color w:val="000000" w:themeColor="text1"/>
              </w:rPr>
              <w:t>詢問學生是否有網路交友的經驗，網路交友所帶來的影響。</w:t>
            </w:r>
            <w:r>
              <w:rPr>
                <w:rFonts w:ascii="標楷體" w:eastAsia="標楷體" w:hAnsi="標楷體" w:hint="eastAsia"/>
                <w:color w:val="000000" w:themeColor="text1"/>
              </w:rPr>
              <w:t>並</w:t>
            </w:r>
            <w:r w:rsidRPr="007F6B5A">
              <w:rPr>
                <w:rFonts w:ascii="標楷體" w:eastAsia="標楷體" w:hAnsi="標楷體" w:hint="eastAsia"/>
                <w:color w:val="000000" w:themeColor="text1"/>
              </w:rPr>
              <w:t>說明網路使我們能快速、方便地結交不</w:t>
            </w:r>
            <w:r w:rsidRPr="007F6B5A">
              <w:rPr>
                <w:rFonts w:ascii="標楷體" w:eastAsia="標楷體" w:hAnsi="標楷體" w:hint="eastAsia"/>
                <w:color w:val="000000" w:themeColor="text1"/>
              </w:rPr>
              <w:lastRenderedPageBreak/>
              <w:t>同朋友。</w:t>
            </w:r>
          </w:p>
          <w:p w:rsidR="001B0B67" w:rsidRPr="007F6B5A"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2.網路交友要安全:</w:t>
            </w:r>
            <w:r w:rsidRPr="007F6B5A">
              <w:rPr>
                <w:rFonts w:ascii="標楷體" w:eastAsia="標楷體" w:hAnsi="標楷體" w:hint="eastAsia"/>
                <w:color w:val="000000" w:themeColor="text1"/>
              </w:rPr>
              <w:t>說明網路交友須以安全為最高原則，並解釋網路交友的注意事項。請學生選擇會以何者做為主要的交友方式， 並寫下原因。</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AF524D"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活動學習單</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【性別平等教育】</w:t>
            </w:r>
          </w:p>
          <w:p w:rsidR="001B0B67"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性J7解析各種媒體所傳遞的性別迷思、偏見與歧視。</w:t>
            </w:r>
          </w:p>
          <w:p w:rsidR="001B0B67" w:rsidRPr="00FF312D"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【品德教育】</w:t>
            </w:r>
          </w:p>
          <w:p w:rsidR="001B0B67" w:rsidRPr="00316606"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品J5資訊與媒體的公共性與社會責任。</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38"/>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12 </w:t>
            </w:r>
            <w:r w:rsidRPr="00D3164C">
              <w:rPr>
                <w:rFonts w:ascii="標楷體" w:eastAsia="標楷體" w:hAnsi="標楷體" w:hint="eastAsia"/>
              </w:rPr>
              <w:t>週</w:t>
            </w:r>
          </w:p>
          <w:p w:rsidR="001B0B67" w:rsidRPr="00D3164C" w:rsidRDefault="001B0B67" w:rsidP="00AA238C">
            <w:pPr>
              <w:rPr>
                <w:rFonts w:ascii="標楷體" w:eastAsia="標楷體" w:hAnsi="標楷體"/>
              </w:rPr>
            </w:pPr>
            <w:r w:rsidRPr="00D3164C">
              <w:rPr>
                <w:rFonts w:ascii="標楷體" w:eastAsia="標楷體" w:hAnsi="標楷體" w:cs="Arial Unicode MS" w:hint="eastAsia"/>
              </w:rPr>
              <w:t>11/</w:t>
            </w:r>
            <w:r>
              <w:rPr>
                <w:rFonts w:ascii="標楷體" w:eastAsia="標楷體" w:hAnsi="標楷體" w:cs="Arial Unicode MS" w:hint="eastAsia"/>
              </w:rPr>
              <w:t>15</w:t>
            </w:r>
            <w:r w:rsidRPr="00D3164C">
              <w:rPr>
                <w:rFonts w:ascii="標楷體" w:eastAsia="標楷體" w:hAnsi="標楷體" w:cs="Arial Unicode MS" w:hint="eastAsia"/>
              </w:rPr>
              <w:t>~11/</w:t>
            </w:r>
            <w:r>
              <w:rPr>
                <w:rFonts w:ascii="標楷體" w:eastAsia="標楷體" w:hAnsi="標楷體" w:cs="Arial Unicode MS" w:hint="eastAsia"/>
              </w:rPr>
              <w:t>19</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dstrike/>
                <w:color w:val="000000" w:themeColor="text1"/>
              </w:rPr>
            </w:pPr>
            <w:r w:rsidRPr="00AF524D">
              <w:rPr>
                <w:rFonts w:ascii="標楷體" w:eastAsia="標楷體" w:hAnsi="標楷體" w:hint="eastAsia"/>
                <w:color w:val="000000" w:themeColor="text1"/>
              </w:rPr>
              <w:t>Db-Ⅳ-5身體自主權維護的立場表達與行動，以及交友約會安全策略。</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AF524D" w:rsidRDefault="001B0B67" w:rsidP="00AA238C">
            <w:pPr>
              <w:spacing w:line="0" w:lineRule="atLeast"/>
              <w:rPr>
                <w:rFonts w:ascii="標楷體" w:eastAsia="標楷體" w:hAnsi="標楷體"/>
                <w:color w:val="000000" w:themeColor="text1"/>
              </w:rPr>
            </w:pPr>
            <w:r w:rsidRPr="00AF524D">
              <w:rPr>
                <w:rFonts w:ascii="標楷體" w:eastAsia="標楷體" w:hAnsi="標楷體" w:hint="eastAsia"/>
                <w:color w:val="000000" w:themeColor="text1"/>
              </w:rPr>
              <w:t>2b-Ⅳ-1堅守健康的生活規範、態度與價值觀。</w:t>
            </w:r>
          </w:p>
          <w:p w:rsidR="001B0B67" w:rsidRPr="00316606" w:rsidRDefault="001B0B67" w:rsidP="00AA238C">
            <w:pPr>
              <w:spacing w:line="0" w:lineRule="atLeast"/>
              <w:rPr>
                <w:rFonts w:ascii="標楷體" w:eastAsia="標楷體" w:hAnsi="標楷體"/>
                <w:color w:val="000000" w:themeColor="text1"/>
              </w:rPr>
            </w:pPr>
            <w:r w:rsidRPr="00AF524D">
              <w:rPr>
                <w:rFonts w:ascii="標楷體" w:eastAsia="標楷體" w:hAnsi="標楷體" w:hint="eastAsia"/>
                <w:color w:val="000000" w:themeColor="text1"/>
              </w:rPr>
              <w:t>4a-Ⅳ-3持續地執行促進健康及減少健康風險的行動。</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 xml:space="preserve">單元二 </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人際新觀點</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第3章 雲端停看聽</w:t>
            </w:r>
            <w:r>
              <w:rPr>
                <w:rFonts w:ascii="標楷體" w:eastAsia="標楷體" w:hAnsi="標楷體"/>
                <w:color w:val="000000" w:themeColor="text1"/>
              </w:rPr>
              <w:br/>
            </w:r>
            <w:r>
              <w:rPr>
                <w:rFonts w:ascii="標楷體" w:eastAsia="標楷體" w:hAnsi="標楷體"/>
                <w:color w:val="000000" w:themeColor="text1"/>
              </w:rPr>
              <w:br/>
            </w: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1.線上到線下 我們要見面嗎?</w:t>
            </w:r>
            <w:r w:rsidRPr="007353FB">
              <w:rPr>
                <w:rFonts w:ascii="標楷體" w:eastAsia="標楷體" w:hAnsi="標楷體" w:hint="eastAsia"/>
                <w:color w:val="000000" w:themeColor="text1"/>
              </w:rPr>
              <w:t>說明網路交友會有現實中見面的可能性。透過「MOVE四要訣」幫助提升安全，並依序加以說明。</w:t>
            </w:r>
            <w:r>
              <w:rPr>
                <w:rFonts w:ascii="標楷體" w:eastAsia="標楷體" w:hAnsi="標楷體" w:hint="eastAsia"/>
                <w:color w:val="000000" w:themeColor="text1"/>
              </w:rPr>
              <w:t>強調</w:t>
            </w:r>
            <w:r w:rsidRPr="007353FB">
              <w:rPr>
                <w:rFonts w:ascii="標楷體" w:eastAsia="標楷體" w:hAnsi="標楷體" w:hint="eastAsia"/>
                <w:color w:val="000000" w:themeColor="text1"/>
              </w:rPr>
              <w:t>與網友見面務必先做好準備並保護好自己。若發生意外也應尋求協助。</w:t>
            </w:r>
            <w:r>
              <w:rPr>
                <w:rFonts w:ascii="標楷體" w:eastAsia="標楷體" w:hAnsi="標楷體" w:hint="eastAsia"/>
                <w:color w:val="000000" w:themeColor="text1"/>
              </w:rPr>
              <w:t>引導學生完成</w:t>
            </w:r>
            <w:r w:rsidRPr="007353FB">
              <w:rPr>
                <w:rFonts w:ascii="標楷體" w:eastAsia="標楷體" w:hAnsi="標楷體" w:hint="eastAsia"/>
                <w:color w:val="000000" w:themeColor="text1"/>
              </w:rPr>
              <w:t>JUSTDO IT 我是安全守門人</w:t>
            </w:r>
            <w:r>
              <w:rPr>
                <w:rFonts w:ascii="標楷體" w:eastAsia="標楷體" w:hAnsi="標楷體" w:hint="eastAsia"/>
                <w:color w:val="000000" w:themeColor="text1"/>
              </w:rPr>
              <w:t>，並</w:t>
            </w:r>
            <w:r w:rsidRPr="007353FB">
              <w:rPr>
                <w:rFonts w:ascii="標楷體" w:eastAsia="標楷體" w:hAnsi="標楷體" w:hint="eastAsia"/>
                <w:color w:val="000000" w:themeColor="text1"/>
              </w:rPr>
              <w:t>自由分享</w:t>
            </w:r>
            <w:r>
              <w:rPr>
                <w:rFonts w:ascii="標楷體" w:eastAsia="標楷體" w:hAnsi="標楷體" w:hint="eastAsia"/>
                <w:color w:val="000000" w:themeColor="text1"/>
              </w:rPr>
              <w:t>。</w:t>
            </w:r>
          </w:p>
          <w:p w:rsidR="001B0B67" w:rsidRPr="007353FB"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2.小甄的選擇學習</w:t>
            </w:r>
            <w:r>
              <w:rPr>
                <w:rFonts w:ascii="標楷體" w:eastAsia="標楷體" w:hAnsi="標楷體" w:hint="eastAsia"/>
                <w:color w:val="000000" w:themeColor="text1"/>
              </w:rPr>
              <w:lastRenderedPageBreak/>
              <w:t>單:</w:t>
            </w:r>
            <w:r w:rsidRPr="007353FB">
              <w:rPr>
                <w:rFonts w:ascii="標楷體" w:eastAsia="標楷體" w:hAnsi="標楷體" w:hint="eastAsia"/>
                <w:color w:val="000000" w:themeColor="text1"/>
              </w:rPr>
              <w:t>利用課文中的情境，使用曾經學過的溝通技巧或技能來協助小甄解決她所面臨的網友邀約問題。</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16606">
              <w:rPr>
                <w:rFonts w:ascii="標楷體" w:eastAsia="標楷體" w:hAnsi="標楷體" w:hint="eastAsia"/>
                <w:color w:val="000000" w:themeColor="text1"/>
              </w:rPr>
              <w:t>上課參與</w:t>
            </w:r>
            <w:r w:rsidRPr="00316606">
              <w:rPr>
                <w:rFonts w:ascii="標楷體" w:eastAsia="標楷體" w:hAnsi="標楷體"/>
                <w:color w:val="000000" w:themeColor="text1"/>
              </w:rPr>
              <w:br/>
            </w:r>
            <w:r w:rsidRPr="00316606">
              <w:rPr>
                <w:rFonts w:ascii="標楷體" w:eastAsia="標楷體" w:hAnsi="標楷體" w:hint="eastAsia"/>
                <w:color w:val="000000" w:themeColor="text1"/>
              </w:rPr>
              <w:t>平時觀察</w:t>
            </w:r>
            <w:r w:rsidRPr="00316606">
              <w:rPr>
                <w:rFonts w:ascii="標楷體" w:eastAsia="標楷體" w:hAnsi="標楷體"/>
                <w:color w:val="000000" w:themeColor="text1"/>
              </w:rPr>
              <w:br/>
            </w:r>
            <w:r>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活動學習單</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【性別平等教育】</w:t>
            </w:r>
          </w:p>
          <w:p w:rsidR="001B0B67"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性J7解析各種媒體所傳遞的性別迷思、偏見與歧視。</w:t>
            </w:r>
          </w:p>
          <w:p w:rsidR="001B0B67" w:rsidRPr="00FF312D"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【品德教育】</w:t>
            </w:r>
          </w:p>
          <w:p w:rsidR="001B0B67" w:rsidRPr="00316606" w:rsidRDefault="001B0B67" w:rsidP="00AA238C">
            <w:pPr>
              <w:spacing w:line="0" w:lineRule="atLeast"/>
              <w:rPr>
                <w:rFonts w:ascii="標楷體" w:eastAsia="標楷體" w:hAnsi="標楷體"/>
                <w:color w:val="000000" w:themeColor="text1"/>
              </w:rPr>
            </w:pPr>
            <w:r w:rsidRPr="00FF312D">
              <w:rPr>
                <w:rFonts w:ascii="標楷體" w:eastAsia="標楷體" w:hAnsi="標楷體" w:hint="eastAsia"/>
                <w:color w:val="000000" w:themeColor="text1"/>
              </w:rPr>
              <w:t>品J5資訊與媒體的公共性與社會責任。</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388"/>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13 </w:t>
            </w:r>
            <w:r w:rsidRPr="00D3164C">
              <w:rPr>
                <w:rFonts w:ascii="標楷體" w:eastAsia="標楷體" w:hAnsi="標楷體" w:hint="eastAsia"/>
              </w:rPr>
              <w:t>週</w:t>
            </w:r>
          </w:p>
          <w:p w:rsidR="001B0B67" w:rsidRPr="00143570" w:rsidRDefault="001B0B67" w:rsidP="00AA238C">
            <w:pPr>
              <w:rPr>
                <w:rFonts w:ascii="標楷體" w:eastAsia="標楷體" w:hAnsi="標楷體" w:cs="Arial Unicode MS"/>
                <w:color w:val="000000" w:themeColor="text1"/>
              </w:rPr>
            </w:pPr>
            <w:r>
              <w:rPr>
                <w:rFonts w:ascii="標楷體" w:eastAsia="標楷體" w:hAnsi="標楷體" w:cs="Arial Unicode MS" w:hint="eastAsia"/>
              </w:rPr>
              <w:t>11/22</w:t>
            </w:r>
            <w:r w:rsidRPr="00D3164C">
              <w:rPr>
                <w:rFonts w:ascii="標楷體" w:eastAsia="標楷體" w:hAnsi="標楷體" w:cs="Arial Unicode MS" w:hint="eastAsia"/>
              </w:rPr>
              <w:t>~11/2</w:t>
            </w:r>
            <w:r>
              <w:rPr>
                <w:rFonts w:ascii="標楷體" w:eastAsia="標楷體" w:hAnsi="標楷體" w:cs="Arial Unicode MS" w:hint="eastAsia"/>
              </w:rPr>
              <w:t>6</w:t>
            </w:r>
          </w:p>
        </w:tc>
        <w:tc>
          <w:tcPr>
            <w:tcW w:w="1417" w:type="dxa"/>
            <w:tcBorders>
              <w:top w:val="single" w:sz="8" w:space="0" w:color="000000"/>
              <w:left w:val="single" w:sz="8" w:space="0" w:color="000000"/>
              <w:bottom w:val="dotted" w:sz="4" w:space="0" w:color="auto"/>
              <w:right w:val="single" w:sz="8" w:space="0" w:color="000000"/>
            </w:tcBorders>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Fa-Ⅳ-4情緒與壓力因應與調適的方案。</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1a-Ⅳ-3評估內在與外在的行為對健康造成的衝擊與風險。</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1b-Ⅳ-2認識健康技能和生活技能的實施程序概念。</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2a-Ⅳ-2自主思考健康問題所造成的威脅感與嚴重性。</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3b-Ⅳ-4因應不同的生活情境，善用各種生活技能，解決健康問題。</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4a-Ⅳ-3持續地執行促進健康及減少健康風險的行動。</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 xml:space="preserve">單元三 </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心情點播站</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第一章 釋放壓力鍋</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1.J</w:t>
            </w:r>
            <w:r>
              <w:rPr>
                <w:rFonts w:ascii="標楷體" w:eastAsia="標楷體" w:hAnsi="標楷體"/>
                <w:color w:val="000000" w:themeColor="text1"/>
              </w:rPr>
              <w:t>UST DO IT</w:t>
            </w:r>
            <w:r>
              <w:rPr>
                <w:rFonts w:ascii="標楷體" w:eastAsia="標楷體" w:hAnsi="標楷體" w:hint="eastAsia"/>
                <w:color w:val="000000" w:themeColor="text1"/>
              </w:rPr>
              <w:t>壓力內心話:</w:t>
            </w:r>
            <w:r w:rsidRPr="00B20728">
              <w:rPr>
                <w:rFonts w:ascii="標楷體" w:eastAsia="標楷體" w:hAnsi="標楷體" w:hint="eastAsia"/>
                <w:color w:val="000000" w:themeColor="text1"/>
              </w:rPr>
              <w:t>搭配課本量表，</w:t>
            </w:r>
            <w:r>
              <w:rPr>
                <w:rFonts w:ascii="標楷體" w:eastAsia="標楷體" w:hAnsi="標楷體" w:hint="eastAsia"/>
                <w:color w:val="000000" w:themeColor="text1"/>
              </w:rPr>
              <w:t>已導</w:t>
            </w:r>
            <w:r w:rsidRPr="00B20728">
              <w:rPr>
                <w:rFonts w:ascii="標楷體" w:eastAsia="標楷體" w:hAnsi="標楷體" w:hint="eastAsia"/>
                <w:color w:val="000000" w:themeColor="text1"/>
              </w:rPr>
              <w:t>學生根據目前的狀態回答問題並計算回答「是」的數量。</w:t>
            </w:r>
            <w:r>
              <w:rPr>
                <w:rFonts w:ascii="標楷體" w:eastAsia="標楷體" w:hAnsi="標楷體" w:hint="eastAsia"/>
                <w:color w:val="000000" w:themeColor="text1"/>
              </w:rPr>
              <w:t>並</w:t>
            </w:r>
            <w:r w:rsidRPr="00B20728">
              <w:rPr>
                <w:rFonts w:ascii="標楷體" w:eastAsia="標楷體" w:hAnsi="標楷體" w:hint="eastAsia"/>
                <w:color w:val="000000" w:themeColor="text1"/>
              </w:rPr>
              <w:t xml:space="preserve"> 請學生想一想，寫下壓力心內話。</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2.J</w:t>
            </w:r>
            <w:r>
              <w:rPr>
                <w:rFonts w:ascii="標楷體" w:eastAsia="標楷體" w:hAnsi="標楷體"/>
                <w:color w:val="000000" w:themeColor="text1"/>
              </w:rPr>
              <w:t>UST DO IT</w:t>
            </w:r>
            <w:r>
              <w:rPr>
                <w:rFonts w:ascii="標楷體" w:eastAsia="標楷體" w:hAnsi="標楷體" w:hint="eastAsia"/>
                <w:color w:val="000000" w:themeColor="text1"/>
              </w:rPr>
              <w:t>壓力傳話筒:</w:t>
            </w:r>
            <w:r w:rsidRPr="00B20728">
              <w:rPr>
                <w:rFonts w:ascii="標楷體" w:eastAsia="標楷體" w:hAnsi="標楷體" w:hint="eastAsia"/>
                <w:color w:val="000000" w:themeColor="text1"/>
              </w:rPr>
              <w:t>透過情境引導學生想一想，</w:t>
            </w:r>
            <w:r>
              <w:rPr>
                <w:rFonts w:ascii="標楷體" w:eastAsia="標楷體" w:hAnsi="標楷體" w:hint="eastAsia"/>
                <w:color w:val="000000" w:themeColor="text1"/>
              </w:rPr>
              <w:t>並上台分享。</w:t>
            </w:r>
          </w:p>
          <w:p w:rsidR="001B0B67" w:rsidRPr="004217C0"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2.J</w:t>
            </w:r>
            <w:r>
              <w:rPr>
                <w:rFonts w:ascii="標楷體" w:eastAsia="標楷體" w:hAnsi="標楷體"/>
                <w:color w:val="000000" w:themeColor="text1"/>
              </w:rPr>
              <w:t>UST DO IT</w:t>
            </w:r>
            <w:r>
              <w:rPr>
                <w:rFonts w:ascii="標楷體" w:eastAsia="標楷體" w:hAnsi="標楷體" w:hint="eastAsia"/>
                <w:color w:val="000000" w:themeColor="text1"/>
              </w:rPr>
              <w:t>我的壓力在哪裡?</w:t>
            </w:r>
            <w:r w:rsidRPr="004217C0">
              <w:rPr>
                <w:rFonts w:ascii="標楷體" w:eastAsia="標楷體" w:hAnsi="標楷體" w:hint="eastAsia"/>
                <w:color w:val="000000" w:themeColor="text1"/>
              </w:rPr>
              <w:t>引導學生想一想，並透過氣球充氣的過</w:t>
            </w:r>
          </w:p>
          <w:p w:rsidR="001B0B67" w:rsidRPr="00B20728" w:rsidRDefault="001B0B67" w:rsidP="00AA238C">
            <w:pPr>
              <w:spacing w:line="0" w:lineRule="atLeast"/>
              <w:rPr>
                <w:rFonts w:ascii="標楷體" w:eastAsia="標楷體" w:hAnsi="標楷體"/>
                <w:color w:val="000000" w:themeColor="text1"/>
              </w:rPr>
            </w:pPr>
            <w:r w:rsidRPr="004217C0">
              <w:rPr>
                <w:rFonts w:ascii="標楷體" w:eastAsia="標楷體" w:hAnsi="標楷體" w:hint="eastAsia"/>
                <w:color w:val="000000" w:themeColor="text1"/>
              </w:rPr>
              <w:t>程輔助說明。思考一下自己目前的狀態，用紅筆將自己的壓力落點標示出</w:t>
            </w:r>
            <w:r w:rsidRPr="004217C0">
              <w:rPr>
                <w:rFonts w:ascii="標楷體" w:eastAsia="標楷體" w:hAnsi="標楷體" w:hint="eastAsia"/>
                <w:color w:val="000000" w:themeColor="text1"/>
              </w:rPr>
              <w:lastRenderedPageBreak/>
              <w:t>來，並勾選下方問題。</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jc w:val="left"/>
              <w:rPr>
                <w:rFonts w:ascii="標楷體" w:eastAsia="標楷體" w:hAnsi="標楷體"/>
              </w:rPr>
            </w:pPr>
            <w:r>
              <w:rPr>
                <w:rFonts w:ascii="標楷體" w:eastAsia="標楷體" w:hAnsi="標楷體" w:hint="eastAsia"/>
              </w:rPr>
              <w:t>氣球</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小組討論</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topLinePunct/>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topLinePunct/>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生J2探討完整的人的各個面向，包括身體與心理、理性與感性、自由與命定、境遇與嚮往，理解人的主體能動性，培養適切的自我觀。</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13"/>
          <w:jc w:val="center"/>
        </w:trPr>
        <w:tc>
          <w:tcPr>
            <w:tcW w:w="1550" w:type="dxa"/>
            <w:tcBorders>
              <w:top w:val="single" w:sz="8" w:space="0" w:color="000000"/>
              <w:left w:val="single" w:sz="8" w:space="0" w:color="000000"/>
              <w:right w:val="single" w:sz="8" w:space="0" w:color="000000"/>
            </w:tcBorders>
            <w:shd w:val="clear" w:color="auto" w:fill="FFFF00"/>
          </w:tcPr>
          <w:p w:rsidR="001B0B67" w:rsidRPr="005F2A31" w:rsidRDefault="001B0B67" w:rsidP="00AA238C">
            <w:pPr>
              <w:rPr>
                <w:rFonts w:ascii="標楷體" w:eastAsia="標楷體" w:hAnsi="標楷體"/>
                <w:color w:val="000000" w:themeColor="text1"/>
              </w:rPr>
            </w:pPr>
            <w:r>
              <w:rPr>
                <w:rFonts w:ascii="標楷體" w:eastAsia="標楷體" w:hAnsi="標楷體" w:hint="eastAsia"/>
                <w:color w:val="000000" w:themeColor="text1"/>
              </w:rPr>
              <w:t xml:space="preserve">第 14 </w:t>
            </w:r>
            <w:r w:rsidRPr="005F2A31">
              <w:rPr>
                <w:rFonts w:ascii="標楷體" w:eastAsia="標楷體" w:hAnsi="標楷體" w:hint="eastAsia"/>
                <w:color w:val="000000" w:themeColor="text1"/>
              </w:rPr>
              <w:t>週</w:t>
            </w:r>
          </w:p>
          <w:p w:rsidR="001B0B67" w:rsidRDefault="001B0B67" w:rsidP="00AA238C">
            <w:pPr>
              <w:rPr>
                <w:rFonts w:ascii="標楷體" w:eastAsia="標楷體" w:hAnsi="標楷體" w:cs="Arial Unicode MS"/>
                <w:color w:val="000000" w:themeColor="text1"/>
              </w:rPr>
            </w:pPr>
            <w:r w:rsidRPr="005F2A31">
              <w:rPr>
                <w:rFonts w:ascii="標楷體" w:eastAsia="標楷體" w:hAnsi="標楷體" w:cs="Arial Unicode MS" w:hint="eastAsia"/>
                <w:color w:val="000000" w:themeColor="text1"/>
              </w:rPr>
              <w:t>11/2</w:t>
            </w:r>
            <w:r>
              <w:rPr>
                <w:rFonts w:ascii="標楷體" w:eastAsia="標楷體" w:hAnsi="標楷體" w:cs="Arial Unicode MS" w:hint="eastAsia"/>
                <w:color w:val="000000" w:themeColor="text1"/>
              </w:rPr>
              <w:t>9</w:t>
            </w:r>
            <w:r w:rsidRPr="005F2A31">
              <w:rPr>
                <w:rFonts w:ascii="標楷體" w:eastAsia="標楷體" w:hAnsi="標楷體" w:cs="Arial Unicode MS" w:hint="eastAsia"/>
                <w:color w:val="000000" w:themeColor="text1"/>
              </w:rPr>
              <w:t>~1</w:t>
            </w:r>
            <w:r>
              <w:rPr>
                <w:rFonts w:ascii="標楷體" w:eastAsia="標楷體" w:hAnsi="標楷體" w:cs="Arial Unicode MS" w:hint="eastAsia"/>
                <w:color w:val="000000" w:themeColor="text1"/>
              </w:rPr>
              <w:t>2</w:t>
            </w:r>
            <w:r w:rsidRPr="005F2A31">
              <w:rPr>
                <w:rFonts w:ascii="標楷體" w:eastAsia="標楷體" w:hAnsi="標楷體" w:cs="Arial Unicode MS" w:hint="eastAsia"/>
                <w:color w:val="000000" w:themeColor="text1"/>
              </w:rPr>
              <w:t>/</w:t>
            </w:r>
            <w:r>
              <w:rPr>
                <w:rFonts w:ascii="標楷體" w:eastAsia="標楷體" w:hAnsi="標楷體" w:cs="Arial Unicode MS" w:hint="eastAsia"/>
                <w:color w:val="000000" w:themeColor="text1"/>
              </w:rPr>
              <w:t>3</w:t>
            </w:r>
          </w:p>
          <w:p w:rsidR="001B0B67" w:rsidRPr="00761865" w:rsidRDefault="001B0B67" w:rsidP="00AA238C">
            <w:pPr>
              <w:rPr>
                <w:rFonts w:ascii="標楷體" w:eastAsia="標楷體" w:hAnsi="標楷體" w:cs="Arial Unicode MS"/>
                <w:color w:val="000000" w:themeColor="text1"/>
              </w:rPr>
            </w:pPr>
            <w:r w:rsidRPr="00E37556">
              <w:rPr>
                <w:rFonts w:ascii="標楷體" w:eastAsia="標楷體" w:hAnsi="標楷體" w:hint="eastAsia"/>
                <w:sz w:val="18"/>
                <w:highlight w:val="yellow"/>
              </w:rPr>
              <w:t>(第三次段考</w:t>
            </w:r>
            <w:r>
              <w:rPr>
                <w:rFonts w:ascii="標楷體" w:eastAsia="標楷體" w:hAnsi="標楷體" w:hint="eastAsia"/>
                <w:sz w:val="18"/>
                <w:highlight w:val="yellow"/>
              </w:rPr>
              <w:t>週</w:t>
            </w:r>
            <w:r w:rsidRPr="00E37556">
              <w:rPr>
                <w:rFonts w:ascii="標楷體" w:eastAsia="標楷體" w:hAnsi="標楷體" w:hint="eastAsia"/>
                <w:sz w:val="18"/>
                <w:highlight w:val="yellow"/>
              </w:rPr>
              <w:t>)</w:t>
            </w:r>
            <w:r w:rsidRPr="005F2A31">
              <w:rPr>
                <w:rFonts w:ascii="標楷體" w:eastAsia="標楷體" w:hAnsi="標楷體" w:cs="Arial Unicode MS" w:hint="eastAsia"/>
                <w:color w:val="000000" w:themeColor="text1"/>
              </w:rPr>
              <w:t xml:space="preserve"> </w:t>
            </w:r>
          </w:p>
        </w:tc>
        <w:tc>
          <w:tcPr>
            <w:tcW w:w="1417" w:type="dxa"/>
            <w:tcBorders>
              <w:top w:val="single" w:sz="8" w:space="0" w:color="000000"/>
              <w:left w:val="single" w:sz="8" w:space="0" w:color="000000"/>
              <w:bottom w:val="dotted" w:sz="4" w:space="0" w:color="auto"/>
              <w:right w:val="single" w:sz="8" w:space="0" w:color="000000"/>
            </w:tcBorders>
            <w:shd w:val="clear" w:color="auto" w:fill="FFFF00"/>
          </w:tcPr>
          <w:p w:rsidR="001B0B67" w:rsidRPr="00316606" w:rsidRDefault="001B0B67" w:rsidP="00AA238C">
            <w:pPr>
              <w:spacing w:line="0" w:lineRule="atLeast"/>
              <w:rPr>
                <w:rFonts w:ascii="標楷體" w:eastAsia="標楷體" w:hAnsi="標楷體"/>
                <w:color w:val="000000" w:themeColor="text1"/>
              </w:rPr>
            </w:pPr>
          </w:p>
        </w:tc>
        <w:tc>
          <w:tcPr>
            <w:tcW w:w="2693" w:type="dxa"/>
            <w:tcBorders>
              <w:top w:val="single" w:sz="8" w:space="0" w:color="000000"/>
              <w:left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682"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709"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p>
        </w:tc>
        <w:tc>
          <w:tcPr>
            <w:tcW w:w="1437"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2977"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p>
        </w:tc>
        <w:tc>
          <w:tcPr>
            <w:tcW w:w="1339" w:type="dxa"/>
            <w:tcBorders>
              <w:top w:val="single" w:sz="8" w:space="0" w:color="000000"/>
              <w:right w:val="single" w:sz="8" w:space="0" w:color="000000"/>
            </w:tcBorders>
            <w:shd w:val="clear" w:color="auto" w:fill="FFFF00"/>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538"/>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15 </w:t>
            </w:r>
            <w:r w:rsidRPr="00D3164C">
              <w:rPr>
                <w:rFonts w:ascii="標楷體" w:eastAsia="標楷體" w:hAnsi="標楷體" w:hint="eastAsia"/>
              </w:rPr>
              <w:t>週</w:t>
            </w:r>
          </w:p>
          <w:p w:rsidR="001B0B67" w:rsidRDefault="001B0B67" w:rsidP="00AA238C">
            <w:pPr>
              <w:rPr>
                <w:rFonts w:ascii="標楷體" w:eastAsia="標楷體" w:hAnsi="標楷體"/>
                <w:color w:val="000000" w:themeColor="text1"/>
              </w:rPr>
            </w:pPr>
            <w:r w:rsidRPr="00D3164C">
              <w:rPr>
                <w:rFonts w:ascii="標楷體" w:eastAsia="標楷體" w:hAnsi="標楷體" w:cs="Arial Unicode MS" w:hint="eastAsia"/>
              </w:rPr>
              <w:t>12/</w:t>
            </w:r>
            <w:r>
              <w:rPr>
                <w:rFonts w:ascii="標楷體" w:eastAsia="標楷體" w:hAnsi="標楷體" w:cs="Arial Unicode MS" w:hint="eastAsia"/>
              </w:rPr>
              <w:t>6</w:t>
            </w:r>
            <w:r w:rsidRPr="00D3164C">
              <w:rPr>
                <w:rFonts w:ascii="標楷體" w:eastAsia="標楷體" w:hAnsi="標楷體" w:cs="Arial Unicode MS" w:hint="eastAsia"/>
              </w:rPr>
              <w:t>~12/</w:t>
            </w:r>
            <w:r>
              <w:rPr>
                <w:rFonts w:ascii="標楷體" w:eastAsia="標楷體" w:hAnsi="標楷體" w:cs="Arial Unicode MS" w:hint="eastAsia"/>
              </w:rPr>
              <w:t>10</w:t>
            </w:r>
          </w:p>
        </w:tc>
        <w:tc>
          <w:tcPr>
            <w:tcW w:w="1417" w:type="dxa"/>
            <w:tcBorders>
              <w:top w:val="single" w:sz="8" w:space="0" w:color="000000"/>
              <w:left w:val="single" w:sz="8" w:space="0" w:color="000000"/>
              <w:bottom w:val="dotted" w:sz="4" w:space="0" w:color="auto"/>
              <w:right w:val="single" w:sz="8" w:space="0" w:color="000000"/>
            </w:tcBorders>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Fa-Ⅳ-4情緒與壓力因應與調適的方案。</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1a-Ⅳ-3評估內在與外在的行為對健康造成的衝擊與風險。</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1b-Ⅳ-2認識健康技能和生活技能的實施程序概念。</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2a-Ⅳ-2自主思考健康問題所造成的威脅感與嚴重性。</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3b-Ⅳ-4因應不同的生活情境，善用各種生活技能，解決健康問題。</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4a-Ⅳ-3持續地執行促進健康及減少健康風險的行動。</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 xml:space="preserve">單元三 </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心情點播站</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第一章 釋放壓力鍋</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p>
          <w:p w:rsidR="001B0B67" w:rsidRPr="003361BA"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1.J</w:t>
            </w:r>
            <w:r>
              <w:rPr>
                <w:rFonts w:ascii="標楷體" w:eastAsia="標楷體" w:hAnsi="標楷體"/>
                <w:color w:val="000000" w:themeColor="text1"/>
              </w:rPr>
              <w:t>UST DO IT</w:t>
            </w:r>
            <w:r>
              <w:rPr>
                <w:rFonts w:ascii="標楷體" w:eastAsia="標楷體" w:hAnsi="標楷體" w:hint="eastAsia"/>
                <w:color w:val="000000" w:themeColor="text1"/>
              </w:rPr>
              <w:t>紓壓妙招:說明</w:t>
            </w:r>
            <w:r w:rsidRPr="003361BA">
              <w:rPr>
                <w:rFonts w:ascii="標楷體" w:eastAsia="標楷體" w:hAnsi="標楷體" w:hint="eastAsia"/>
                <w:color w:val="000000" w:themeColor="text1"/>
              </w:rPr>
              <w:t>每個人適合的紓壓方式有所不同。要做為健康的紓壓方式務必注意以下幾項原則: 符合自身能力、有益健康、不違法、不影響或危害他人。檢視自己目前的紓壓方式是</w:t>
            </w:r>
          </w:p>
          <w:p w:rsidR="001B0B67" w:rsidRDefault="001B0B67" w:rsidP="00AA238C">
            <w:pPr>
              <w:spacing w:line="0" w:lineRule="atLeast"/>
              <w:rPr>
                <w:rFonts w:ascii="標楷體" w:eastAsia="標楷體" w:hAnsi="標楷體"/>
                <w:color w:val="000000" w:themeColor="text1"/>
              </w:rPr>
            </w:pPr>
            <w:r w:rsidRPr="003361BA">
              <w:rPr>
                <w:rFonts w:ascii="標楷體" w:eastAsia="標楷體" w:hAnsi="標楷體" w:hint="eastAsia"/>
                <w:color w:val="000000" w:themeColor="text1"/>
              </w:rPr>
              <w:t>否合適，並思考如何修正或更改。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2.抗壓能量:</w:t>
            </w:r>
            <w:r w:rsidRPr="00735A21">
              <w:rPr>
                <w:rFonts w:ascii="標楷體" w:eastAsia="標楷體" w:hAnsi="標楷體" w:hint="eastAsia"/>
                <w:color w:val="000000" w:themeColor="text1"/>
              </w:rPr>
              <w:t>依序介紹正向思考、累積成功經驗、建立健康生活型態與營造人際網絡四項健康技能，並舉例讓學生了解。</w:t>
            </w:r>
          </w:p>
          <w:p w:rsidR="001B0B67" w:rsidRPr="00735A21"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lastRenderedPageBreak/>
              <w:t>3.</w:t>
            </w:r>
            <w:r w:rsidRPr="00735A21">
              <w:rPr>
                <w:rFonts w:ascii="標楷體" w:eastAsia="標楷體" w:hAnsi="標楷體" w:hint="eastAsia"/>
                <w:color w:val="000000" w:themeColor="text1"/>
              </w:rPr>
              <w:t>適度壓力我最行</w:t>
            </w:r>
            <w:r>
              <w:rPr>
                <w:rFonts w:ascii="標楷體" w:eastAsia="標楷體" w:hAnsi="標楷體" w:hint="eastAsia"/>
                <w:color w:val="000000" w:themeColor="text1"/>
              </w:rPr>
              <w:t>學習單:</w:t>
            </w:r>
            <w:r w:rsidRPr="00735A21">
              <w:rPr>
                <w:rFonts w:ascii="標楷體" w:eastAsia="標楷體" w:hAnsi="標楷體" w:hint="eastAsia"/>
                <w:color w:val="000000" w:themeColor="text1"/>
              </w:rPr>
              <w:t>從認識壓力、壓力影響到調適壓力，並引導學生透過健康動起來練習調適壓力的生活技能。</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r>
              <w:rPr>
                <w:rFonts w:ascii="標楷體" w:eastAsia="標楷體" w:hAnsi="標楷體" w:hint="eastAsia"/>
              </w:rPr>
              <w:t>氣球</w:t>
            </w: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C1E1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活動學習單</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紙筆測驗</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topLinePunct/>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生J2探討完整的人的各個面向，包括身體與心理、理性與感性、自由與命定、境遇與嚮往，理解人的主體能動性，培養適切的自我觀。</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6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16 </w:t>
            </w:r>
            <w:r w:rsidRPr="00D3164C">
              <w:rPr>
                <w:rFonts w:ascii="標楷體" w:eastAsia="標楷體" w:hAnsi="標楷體" w:hint="eastAsia"/>
              </w:rPr>
              <w:t>週</w:t>
            </w:r>
          </w:p>
          <w:p w:rsidR="001B0B67" w:rsidRPr="00D3164C" w:rsidRDefault="001B0B67" w:rsidP="00AA238C">
            <w:pPr>
              <w:rPr>
                <w:rFonts w:ascii="標楷體" w:eastAsia="標楷體" w:hAnsi="標楷體"/>
              </w:rPr>
            </w:pPr>
            <w:r w:rsidRPr="00D3164C">
              <w:rPr>
                <w:rFonts w:ascii="標楷體" w:eastAsia="標楷體" w:hAnsi="標楷體" w:cs="Arial Unicode MS" w:hint="eastAsia"/>
              </w:rPr>
              <w:t>12/</w:t>
            </w:r>
            <w:r>
              <w:rPr>
                <w:rFonts w:ascii="標楷體" w:eastAsia="標楷體" w:hAnsi="標楷體" w:cs="Arial Unicode MS" w:hint="eastAsia"/>
              </w:rPr>
              <w:t>13</w:t>
            </w:r>
            <w:r w:rsidRPr="00D3164C">
              <w:rPr>
                <w:rFonts w:ascii="標楷體" w:eastAsia="標楷體" w:hAnsi="標楷體" w:cs="Arial Unicode MS" w:hint="eastAsia"/>
              </w:rPr>
              <w:t>~12/1</w:t>
            </w:r>
            <w:r>
              <w:rPr>
                <w:rFonts w:ascii="標楷體" w:eastAsia="標楷體" w:hAnsi="標楷體" w:cs="Arial Unicode MS" w:hint="eastAsia"/>
              </w:rPr>
              <w:t>7</w:t>
            </w:r>
          </w:p>
        </w:tc>
        <w:tc>
          <w:tcPr>
            <w:tcW w:w="1417" w:type="dxa"/>
            <w:tcBorders>
              <w:top w:val="single" w:sz="8" w:space="0" w:color="000000"/>
              <w:left w:val="single" w:sz="8" w:space="0" w:color="000000"/>
              <w:bottom w:val="dotted" w:sz="4" w:space="0" w:color="auto"/>
              <w:right w:val="single" w:sz="8" w:space="0" w:color="000000"/>
            </w:tcBorders>
          </w:tcPr>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Fa-Ⅳ-4情緒與壓力因應與調適的方案。</w:t>
            </w:r>
          </w:p>
          <w:p w:rsidR="001B0B67" w:rsidRPr="0031660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1a-Ⅳ-3評估內在與外在的行為對健康造成的衝擊與風險。</w:t>
            </w:r>
          </w:p>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1b-Ⅳ-2認識健康技能和生活技能的實施程序概念。</w:t>
            </w:r>
          </w:p>
          <w:p w:rsidR="001B0B67" w:rsidRPr="0031660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uppressAutoHyphens/>
              <w:autoSpaceDN w:val="0"/>
              <w:spacing w:line="0" w:lineRule="atLeast"/>
              <w:textAlignment w:val="baseline"/>
              <w:rPr>
                <w:rFonts w:ascii="標楷體" w:eastAsia="標楷體" w:hAnsi="標楷體"/>
                <w:kern w:val="3"/>
              </w:rPr>
            </w:pPr>
            <w:r w:rsidRPr="00A87AC6">
              <w:rPr>
                <w:rFonts w:ascii="標楷體" w:eastAsia="標楷體" w:hAnsi="標楷體" w:hint="eastAsia"/>
                <w:kern w:val="3"/>
              </w:rPr>
              <w:t xml:space="preserve">單元三 </w:t>
            </w:r>
          </w:p>
          <w:p w:rsidR="001B0B67" w:rsidRPr="00A87AC6" w:rsidRDefault="001B0B67" w:rsidP="00AA238C">
            <w:pPr>
              <w:suppressAutoHyphens/>
              <w:autoSpaceDN w:val="0"/>
              <w:spacing w:line="0" w:lineRule="atLeast"/>
              <w:textAlignment w:val="baseline"/>
              <w:rPr>
                <w:rFonts w:ascii="標楷體" w:eastAsia="標楷體" w:hAnsi="標楷體"/>
                <w:kern w:val="3"/>
              </w:rPr>
            </w:pPr>
            <w:r w:rsidRPr="00A87AC6">
              <w:rPr>
                <w:rFonts w:ascii="標楷體" w:eastAsia="標楷體" w:hAnsi="標楷體" w:hint="eastAsia"/>
                <w:kern w:val="3"/>
              </w:rPr>
              <w:t>心情點播站</w:t>
            </w:r>
          </w:p>
          <w:p w:rsidR="001B0B67" w:rsidRDefault="001B0B67" w:rsidP="00AA238C">
            <w:pPr>
              <w:spacing w:line="0" w:lineRule="atLeast"/>
              <w:rPr>
                <w:rFonts w:ascii="標楷體" w:eastAsia="標楷體" w:hAnsi="標楷體"/>
                <w:kern w:val="3"/>
              </w:rPr>
            </w:pPr>
            <w:r w:rsidRPr="00A87AC6">
              <w:rPr>
                <w:rFonts w:ascii="標楷體" w:eastAsia="標楷體" w:hAnsi="標楷體" w:hint="eastAsia"/>
                <w:kern w:val="3"/>
              </w:rPr>
              <w:t xml:space="preserve">第二章 </w:t>
            </w:r>
            <w:r w:rsidRPr="00A87AC6">
              <w:rPr>
                <w:rFonts w:ascii="標楷體" w:eastAsia="標楷體" w:hAnsi="標楷體"/>
                <w:kern w:val="3"/>
              </w:rPr>
              <w:t>E</w:t>
            </w:r>
            <w:r w:rsidRPr="00A87AC6">
              <w:rPr>
                <w:rFonts w:ascii="標楷體" w:eastAsia="標楷體" w:hAnsi="標楷體" w:hint="eastAsia"/>
                <w:kern w:val="3"/>
              </w:rPr>
              <w:t>Q「心」世界</w:t>
            </w:r>
          </w:p>
          <w:p w:rsidR="001B0B67" w:rsidRDefault="001B0B67" w:rsidP="00AA238C">
            <w:pPr>
              <w:spacing w:line="0" w:lineRule="atLeast"/>
              <w:rPr>
                <w:rFonts w:ascii="標楷體" w:eastAsia="標楷體" w:hAnsi="標楷體"/>
                <w:kern w:val="3"/>
              </w:rPr>
            </w:pPr>
          </w:p>
          <w:p w:rsidR="001B0B67" w:rsidRPr="00F908F7" w:rsidRDefault="001B0B67" w:rsidP="00AA238C">
            <w:pPr>
              <w:spacing w:line="0" w:lineRule="atLeast"/>
              <w:rPr>
                <w:rFonts w:ascii="標楷體" w:eastAsia="標楷體" w:hAnsi="標楷體"/>
                <w:kern w:val="3"/>
              </w:rPr>
            </w:pPr>
            <w:r>
              <w:rPr>
                <w:rFonts w:ascii="標楷體" w:eastAsia="標楷體" w:hAnsi="標楷體" w:hint="eastAsia"/>
                <w:kern w:val="3"/>
              </w:rPr>
              <w:t>活動內容:</w:t>
            </w:r>
            <w:r>
              <w:rPr>
                <w:rFonts w:ascii="標楷體" w:eastAsia="標楷體" w:hAnsi="標楷體"/>
                <w:kern w:val="3"/>
              </w:rPr>
              <w:br/>
            </w:r>
            <w:r>
              <w:rPr>
                <w:rFonts w:ascii="標楷體" w:eastAsia="標楷體" w:hAnsi="標楷體" w:hint="eastAsia"/>
                <w:kern w:val="3"/>
              </w:rPr>
              <w:t>1.J</w:t>
            </w:r>
            <w:r>
              <w:rPr>
                <w:rFonts w:ascii="標楷體" w:eastAsia="標楷體" w:hAnsi="標楷體"/>
                <w:kern w:val="3"/>
              </w:rPr>
              <w:t>UST D</w:t>
            </w:r>
            <w:r>
              <w:rPr>
                <w:rFonts w:ascii="標楷體" w:eastAsia="標楷體" w:hAnsi="標楷體" w:hint="eastAsia"/>
                <w:kern w:val="3"/>
              </w:rPr>
              <w:t>O</w:t>
            </w:r>
            <w:r>
              <w:rPr>
                <w:rFonts w:ascii="標楷體" w:eastAsia="標楷體" w:hAnsi="標楷體"/>
                <w:kern w:val="3"/>
              </w:rPr>
              <w:t xml:space="preserve"> IT</w:t>
            </w:r>
            <w:r>
              <w:rPr>
                <w:rFonts w:ascii="標楷體" w:eastAsia="標楷體" w:hAnsi="標楷體" w:hint="eastAsia"/>
                <w:kern w:val="3"/>
              </w:rPr>
              <w:t>情緒小日記:說明</w:t>
            </w:r>
            <w:r w:rsidRPr="00F908F7">
              <w:rPr>
                <w:rFonts w:ascii="標楷體" w:eastAsia="標楷體" w:hAnsi="標楷體" w:hint="eastAsia"/>
                <w:kern w:val="3"/>
              </w:rPr>
              <w:t>情緒無對錯，但表達與管理的方式要注意是否恰當。情緒可能受到內外因素影響。</w:t>
            </w:r>
            <w:r>
              <w:rPr>
                <w:rFonts w:ascii="標楷體" w:eastAsia="標楷體" w:hAnsi="標楷體" w:hint="eastAsia"/>
                <w:kern w:val="3"/>
              </w:rPr>
              <w:t>請同學</w:t>
            </w:r>
            <w:r w:rsidRPr="00F908F7">
              <w:rPr>
                <w:rFonts w:ascii="標楷體" w:eastAsia="標楷體" w:hAnsi="標楷體" w:hint="eastAsia"/>
                <w:kern w:val="3"/>
              </w:rPr>
              <w:t>覺察</w:t>
            </w:r>
          </w:p>
          <w:p w:rsidR="001B0B67" w:rsidRPr="00F908F7" w:rsidRDefault="001B0B67" w:rsidP="00AA238C">
            <w:pPr>
              <w:spacing w:line="0" w:lineRule="atLeast"/>
              <w:rPr>
                <w:rFonts w:ascii="標楷體" w:eastAsia="標楷體" w:hAnsi="標楷體"/>
                <w:kern w:val="3"/>
              </w:rPr>
            </w:pPr>
            <w:r w:rsidRPr="00F908F7">
              <w:rPr>
                <w:rFonts w:ascii="標楷體" w:eastAsia="標楷體" w:hAnsi="標楷體" w:hint="eastAsia"/>
                <w:kern w:val="3"/>
              </w:rPr>
              <w:t>與記錄最近的情緒</w:t>
            </w:r>
          </w:p>
          <w:p w:rsidR="001B0B67" w:rsidRDefault="001B0B67" w:rsidP="00AA238C">
            <w:pPr>
              <w:spacing w:line="0" w:lineRule="atLeast"/>
              <w:rPr>
                <w:rFonts w:ascii="標楷體" w:eastAsia="標楷體" w:hAnsi="標楷體"/>
                <w:kern w:val="3"/>
              </w:rPr>
            </w:pPr>
            <w:r w:rsidRPr="00F908F7">
              <w:rPr>
                <w:rFonts w:ascii="標楷體" w:eastAsia="標楷體" w:hAnsi="標楷體" w:hint="eastAsia"/>
                <w:kern w:val="3"/>
              </w:rPr>
              <w:t>與原因。</w:t>
            </w:r>
          </w:p>
          <w:p w:rsidR="001B0B67" w:rsidRDefault="001B0B67" w:rsidP="00AA238C">
            <w:pPr>
              <w:spacing w:line="0" w:lineRule="atLeast"/>
              <w:rPr>
                <w:rFonts w:ascii="標楷體" w:eastAsia="標楷體" w:hAnsi="標楷體"/>
                <w:kern w:val="3"/>
              </w:rPr>
            </w:pPr>
            <w:r>
              <w:rPr>
                <w:rFonts w:ascii="標楷體" w:eastAsia="標楷體" w:hAnsi="標楷體" w:hint="eastAsia"/>
                <w:kern w:val="3"/>
              </w:rPr>
              <w:t>2.</w:t>
            </w:r>
            <w:r w:rsidRPr="00E328F9">
              <w:rPr>
                <w:rFonts w:ascii="標楷體" w:eastAsia="標楷體" w:hAnsi="標楷體" w:hint="eastAsia"/>
                <w:kern w:val="3"/>
              </w:rPr>
              <w:t>EQ情緒智商</w:t>
            </w:r>
            <w:r>
              <w:rPr>
                <w:rFonts w:ascii="標楷體" w:eastAsia="標楷體" w:hAnsi="標楷體" w:hint="eastAsia"/>
                <w:kern w:val="3"/>
              </w:rPr>
              <w:t>:</w:t>
            </w:r>
            <w:r w:rsidRPr="00E328F9">
              <w:rPr>
                <w:rFonts w:ascii="標楷體" w:eastAsia="標楷體" w:hAnsi="標楷體" w:hint="eastAsia"/>
                <w:kern w:val="3"/>
              </w:rPr>
              <w:t>說明EQ包含覺察、表達及管理能力。讓學生了解統整運用這幾項能力在生活中妥善運用。反思與檢討自己目前EQ能力。</w:t>
            </w:r>
          </w:p>
          <w:p w:rsidR="001B0B67" w:rsidRPr="00E328F9" w:rsidRDefault="001B0B67" w:rsidP="00AA238C">
            <w:pPr>
              <w:spacing w:line="0" w:lineRule="atLeast"/>
              <w:rPr>
                <w:rFonts w:ascii="標楷體" w:eastAsia="標楷體" w:hAnsi="標楷體"/>
                <w:kern w:val="3"/>
              </w:rPr>
            </w:pPr>
            <w:r>
              <w:rPr>
                <w:rFonts w:ascii="標楷體" w:eastAsia="標楷體" w:hAnsi="標楷體" w:hint="eastAsia"/>
                <w:kern w:val="3"/>
              </w:rPr>
              <w:t>2.</w:t>
            </w:r>
            <w:r w:rsidRPr="00E328F9">
              <w:rPr>
                <w:rFonts w:ascii="標楷體" w:eastAsia="標楷體" w:hAnsi="標楷體" w:hint="eastAsia"/>
                <w:kern w:val="3"/>
              </w:rPr>
              <w:t>EQ培訓站</w:t>
            </w:r>
            <w:r>
              <w:rPr>
                <w:rFonts w:ascii="標楷體" w:eastAsia="標楷體" w:hAnsi="標楷體" w:hint="eastAsia"/>
                <w:kern w:val="3"/>
              </w:rPr>
              <w:t>:說明</w:t>
            </w:r>
            <w:r w:rsidRPr="00E328F9">
              <w:rPr>
                <w:rFonts w:ascii="標楷體" w:eastAsia="標楷體" w:hAnsi="標楷體" w:hint="eastAsia"/>
                <w:kern w:val="3"/>
              </w:rPr>
              <w:t>想預防失控的情</w:t>
            </w:r>
            <w:r w:rsidRPr="00E328F9">
              <w:rPr>
                <w:rFonts w:ascii="標楷體" w:eastAsia="標楷體" w:hAnsi="標楷體" w:hint="eastAsia"/>
                <w:kern w:val="3"/>
              </w:rPr>
              <w:lastRenderedPageBreak/>
              <w:t>緒，根本的方式就是培養好的EQ。</w:t>
            </w:r>
            <w:r>
              <w:rPr>
                <w:rFonts w:ascii="標楷體" w:eastAsia="標楷體" w:hAnsi="標楷體" w:hint="eastAsia"/>
                <w:kern w:val="3"/>
              </w:rPr>
              <w:t>講解</w:t>
            </w:r>
            <w:r w:rsidRPr="00E328F9">
              <w:rPr>
                <w:rFonts w:ascii="標楷體" w:eastAsia="標楷體" w:hAnsi="標楷體" w:hint="eastAsia"/>
                <w:kern w:val="3"/>
              </w:rPr>
              <w:t>各項提升EQ的方式。</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A87AC6"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C1E1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活動學習單</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小組討論</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topLinePunct/>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生J2探討完整的人的各個面向，包括身體與心理、理性與感性、自由與命定、境遇與嚮往，理解人的主體能動性，培養適切的自我觀。</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25"/>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17 </w:t>
            </w:r>
            <w:r w:rsidRPr="00D3164C">
              <w:rPr>
                <w:rFonts w:ascii="標楷體" w:eastAsia="標楷體" w:hAnsi="標楷體" w:hint="eastAsia"/>
              </w:rPr>
              <w:t>週</w:t>
            </w:r>
          </w:p>
          <w:p w:rsidR="001B0B67" w:rsidRPr="00D3164C" w:rsidRDefault="001B0B67" w:rsidP="00AA238C">
            <w:pPr>
              <w:rPr>
                <w:rFonts w:ascii="標楷體" w:eastAsia="標楷體" w:hAnsi="標楷體"/>
              </w:rPr>
            </w:pPr>
            <w:r w:rsidRPr="00D3164C">
              <w:rPr>
                <w:rFonts w:ascii="標楷體" w:eastAsia="標楷體" w:hAnsi="標楷體" w:cs="Arial Unicode MS" w:hint="eastAsia"/>
              </w:rPr>
              <w:t>12/</w:t>
            </w:r>
            <w:r>
              <w:rPr>
                <w:rFonts w:ascii="標楷體" w:eastAsia="標楷體" w:hAnsi="標楷體" w:cs="Arial Unicode MS" w:hint="eastAsia"/>
              </w:rPr>
              <w:t>20</w:t>
            </w:r>
            <w:r w:rsidRPr="00D3164C">
              <w:rPr>
                <w:rFonts w:ascii="標楷體" w:eastAsia="標楷體" w:hAnsi="標楷體" w:cs="Arial Unicode MS" w:hint="eastAsia"/>
              </w:rPr>
              <w:t>~12/2</w:t>
            </w:r>
            <w:r>
              <w:rPr>
                <w:rFonts w:ascii="標楷體" w:eastAsia="標楷體" w:hAnsi="標楷體" w:cs="Arial Unicode MS" w:hint="eastAsia"/>
              </w:rPr>
              <w:t>4</w:t>
            </w:r>
          </w:p>
        </w:tc>
        <w:tc>
          <w:tcPr>
            <w:tcW w:w="1417" w:type="dxa"/>
            <w:tcBorders>
              <w:top w:val="single" w:sz="8" w:space="0" w:color="000000"/>
              <w:left w:val="single" w:sz="8" w:space="0" w:color="000000"/>
              <w:bottom w:val="dotted" w:sz="4" w:space="0" w:color="auto"/>
              <w:right w:val="single" w:sz="8" w:space="0" w:color="000000"/>
            </w:tcBorders>
          </w:tcPr>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Fa-Ⅳ-4情緒與壓力因應與調適的方案。</w:t>
            </w:r>
          </w:p>
          <w:p w:rsidR="001B0B67" w:rsidRPr="0031660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1a-Ⅳ-3評估內在與外在的行為對健康造成的衝擊與風險。</w:t>
            </w:r>
          </w:p>
          <w:p w:rsidR="001B0B67" w:rsidRPr="00A87AC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1b-Ⅳ-2認識健康技能和生活技能的實施程序概念。</w:t>
            </w:r>
          </w:p>
          <w:p w:rsidR="001B0B67" w:rsidRPr="00316606" w:rsidRDefault="001B0B67" w:rsidP="00AA238C">
            <w:pPr>
              <w:spacing w:line="0" w:lineRule="atLeast"/>
              <w:rPr>
                <w:rFonts w:ascii="標楷體" w:eastAsia="標楷體" w:hAnsi="標楷體"/>
                <w:color w:val="000000" w:themeColor="text1"/>
              </w:rPr>
            </w:pPr>
            <w:r w:rsidRPr="00A87AC6">
              <w:rPr>
                <w:rFonts w:ascii="標楷體" w:eastAsia="標楷體" w:hAnsi="標楷體" w:hint="eastAsia"/>
                <w:color w:val="000000" w:themeColor="text1"/>
              </w:rPr>
              <w:t>3b-Ⅳ-4因應不同的生活情境，善用各種生活技能，解決健康問題。</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uppressAutoHyphens/>
              <w:autoSpaceDN w:val="0"/>
              <w:spacing w:line="0" w:lineRule="atLeast"/>
              <w:textAlignment w:val="baseline"/>
              <w:rPr>
                <w:rFonts w:ascii="標楷體" w:eastAsia="標楷體" w:hAnsi="標楷體"/>
                <w:kern w:val="3"/>
              </w:rPr>
            </w:pPr>
            <w:r w:rsidRPr="00A87AC6">
              <w:rPr>
                <w:rFonts w:ascii="標楷體" w:eastAsia="標楷體" w:hAnsi="標楷體" w:hint="eastAsia"/>
                <w:kern w:val="3"/>
              </w:rPr>
              <w:t xml:space="preserve">單元三 </w:t>
            </w:r>
          </w:p>
          <w:p w:rsidR="001B0B67" w:rsidRPr="00A87AC6" w:rsidRDefault="001B0B67" w:rsidP="00AA238C">
            <w:pPr>
              <w:suppressAutoHyphens/>
              <w:autoSpaceDN w:val="0"/>
              <w:spacing w:line="0" w:lineRule="atLeast"/>
              <w:textAlignment w:val="baseline"/>
              <w:rPr>
                <w:rFonts w:ascii="標楷體" w:eastAsia="標楷體" w:hAnsi="標楷體"/>
                <w:kern w:val="3"/>
              </w:rPr>
            </w:pPr>
            <w:r w:rsidRPr="00A87AC6">
              <w:rPr>
                <w:rFonts w:ascii="標楷體" w:eastAsia="標楷體" w:hAnsi="標楷體" w:hint="eastAsia"/>
                <w:kern w:val="3"/>
              </w:rPr>
              <w:t>心情點播站</w:t>
            </w:r>
          </w:p>
          <w:p w:rsidR="001B0B67" w:rsidRDefault="001B0B67" w:rsidP="00AA238C">
            <w:pPr>
              <w:spacing w:line="0" w:lineRule="atLeast"/>
              <w:rPr>
                <w:rFonts w:ascii="標楷體" w:eastAsia="標楷體" w:hAnsi="標楷體"/>
                <w:kern w:val="3"/>
              </w:rPr>
            </w:pPr>
            <w:r w:rsidRPr="00A87AC6">
              <w:rPr>
                <w:rFonts w:ascii="標楷體" w:eastAsia="標楷體" w:hAnsi="標楷體" w:hint="eastAsia"/>
                <w:kern w:val="3"/>
              </w:rPr>
              <w:t xml:space="preserve">第二章 </w:t>
            </w:r>
            <w:r w:rsidRPr="00A87AC6">
              <w:rPr>
                <w:rFonts w:ascii="標楷體" w:eastAsia="標楷體" w:hAnsi="標楷體"/>
                <w:kern w:val="3"/>
              </w:rPr>
              <w:t>E</w:t>
            </w:r>
            <w:r w:rsidRPr="00A87AC6">
              <w:rPr>
                <w:rFonts w:ascii="標楷體" w:eastAsia="標楷體" w:hAnsi="標楷體" w:hint="eastAsia"/>
                <w:kern w:val="3"/>
              </w:rPr>
              <w:t>Q「心」世界</w:t>
            </w:r>
          </w:p>
          <w:p w:rsidR="001B0B67" w:rsidRDefault="001B0B67" w:rsidP="00AA238C">
            <w:pPr>
              <w:spacing w:line="0" w:lineRule="atLeast"/>
              <w:rPr>
                <w:rFonts w:ascii="標楷體" w:eastAsia="標楷體" w:hAnsi="標楷體"/>
                <w:kern w:val="3"/>
              </w:rPr>
            </w:pPr>
          </w:p>
          <w:p w:rsidR="001B0B67" w:rsidRPr="00A22DFD" w:rsidRDefault="001B0B67" w:rsidP="00AA238C">
            <w:pPr>
              <w:spacing w:line="0" w:lineRule="atLeast"/>
              <w:rPr>
                <w:rFonts w:ascii="標楷體" w:eastAsia="標楷體" w:hAnsi="標楷體"/>
                <w:kern w:val="3"/>
              </w:rPr>
            </w:pPr>
            <w:r>
              <w:rPr>
                <w:rFonts w:ascii="標楷體" w:eastAsia="標楷體" w:hAnsi="標楷體" w:hint="eastAsia"/>
                <w:kern w:val="3"/>
              </w:rPr>
              <w:t>活動內容:</w:t>
            </w:r>
            <w:r>
              <w:rPr>
                <w:rFonts w:ascii="標楷體" w:eastAsia="標楷體" w:hAnsi="標楷體"/>
                <w:kern w:val="3"/>
              </w:rPr>
              <w:br/>
            </w:r>
            <w:r>
              <w:rPr>
                <w:rFonts w:ascii="標楷體" w:eastAsia="標楷體" w:hAnsi="標楷體" w:hint="eastAsia"/>
                <w:kern w:val="3"/>
              </w:rPr>
              <w:t>1.</w:t>
            </w:r>
            <w:r w:rsidRPr="00A22DFD">
              <w:rPr>
                <w:rFonts w:ascii="標楷體" w:eastAsia="標楷體" w:hAnsi="標楷體" w:hint="eastAsia"/>
                <w:kern w:val="3"/>
              </w:rPr>
              <w:t>失控的情緒</w:t>
            </w:r>
            <w:r>
              <w:rPr>
                <w:rFonts w:ascii="標楷體" w:eastAsia="標楷體" w:hAnsi="標楷體" w:hint="eastAsia"/>
                <w:kern w:val="3"/>
              </w:rPr>
              <w:t>:</w:t>
            </w:r>
            <w:r w:rsidRPr="00A22DFD">
              <w:rPr>
                <w:rFonts w:ascii="標楷體" w:eastAsia="標楷體" w:hAnsi="標楷體" w:hint="eastAsia"/>
                <w:kern w:val="3"/>
              </w:rPr>
              <w:t>透過情境引導學生</w:t>
            </w:r>
          </w:p>
          <w:p w:rsidR="001B0B67" w:rsidRPr="00A22DFD" w:rsidRDefault="001B0B67" w:rsidP="00AA238C">
            <w:pPr>
              <w:spacing w:line="0" w:lineRule="atLeast"/>
              <w:rPr>
                <w:rFonts w:ascii="標楷體" w:eastAsia="標楷體" w:hAnsi="標楷體"/>
                <w:kern w:val="3"/>
              </w:rPr>
            </w:pPr>
            <w:r w:rsidRPr="00A22DFD">
              <w:rPr>
                <w:rFonts w:ascii="標楷體" w:eastAsia="標楷體" w:hAnsi="標楷體" w:hint="eastAsia"/>
                <w:kern w:val="3"/>
              </w:rPr>
              <w:t>想一想，並簡單分</w:t>
            </w:r>
          </w:p>
          <w:p w:rsidR="001B0B67" w:rsidRDefault="001B0B67" w:rsidP="00AA238C">
            <w:pPr>
              <w:spacing w:line="0" w:lineRule="atLeast"/>
              <w:rPr>
                <w:rFonts w:ascii="標楷體" w:eastAsia="標楷體" w:hAnsi="標楷體"/>
                <w:kern w:val="3"/>
              </w:rPr>
            </w:pPr>
            <w:r w:rsidRPr="00A22DFD">
              <w:rPr>
                <w:rFonts w:ascii="標楷體" w:eastAsia="標楷體" w:hAnsi="標楷體" w:hint="eastAsia"/>
                <w:kern w:val="3"/>
              </w:rPr>
              <w:t>享。說明情緒除了造成身體不適，也可能引起心理問題</w:t>
            </w:r>
            <w:r>
              <w:rPr>
                <w:rFonts w:ascii="標楷體" w:eastAsia="標楷體" w:hAnsi="標楷體" w:hint="eastAsia"/>
                <w:kern w:val="3"/>
              </w:rPr>
              <w:t>也會</w:t>
            </w:r>
            <w:r w:rsidRPr="00A22DFD">
              <w:rPr>
                <w:rFonts w:ascii="標楷體" w:eastAsia="標楷體" w:hAnsi="標楷體" w:hint="eastAsia"/>
                <w:kern w:val="3"/>
              </w:rPr>
              <w:t>影響到周圍的親友與社會。</w:t>
            </w:r>
          </w:p>
          <w:p w:rsidR="001B0B67" w:rsidRPr="00A22DFD" w:rsidRDefault="001B0B67" w:rsidP="00AA238C">
            <w:pPr>
              <w:spacing w:line="0" w:lineRule="atLeast"/>
              <w:rPr>
                <w:rFonts w:ascii="標楷體" w:eastAsia="標楷體" w:hAnsi="標楷體"/>
                <w:kern w:val="3"/>
              </w:rPr>
            </w:pPr>
            <w:r>
              <w:rPr>
                <w:rFonts w:ascii="標楷體" w:eastAsia="標楷體" w:hAnsi="標楷體" w:hint="eastAsia"/>
                <w:kern w:val="3"/>
              </w:rPr>
              <w:t>2.</w:t>
            </w:r>
            <w:r w:rsidRPr="00A22DFD">
              <w:rPr>
                <w:rFonts w:ascii="標楷體" w:eastAsia="標楷體" w:hAnsi="標楷體" w:hint="eastAsia"/>
                <w:kern w:val="3"/>
              </w:rPr>
              <w:t>我的情緒攻略</w:t>
            </w:r>
            <w:r>
              <w:rPr>
                <w:rFonts w:ascii="標楷體" w:eastAsia="標楷體" w:hAnsi="標楷體" w:hint="eastAsia"/>
                <w:kern w:val="3"/>
              </w:rPr>
              <w:t>學習單:</w:t>
            </w:r>
            <w:r w:rsidRPr="00A22DFD">
              <w:rPr>
                <w:rFonts w:ascii="標楷體" w:eastAsia="標楷體" w:hAnsi="標楷體" w:hint="eastAsia"/>
                <w:kern w:val="3"/>
              </w:rPr>
              <w:t>請學生參考範例完成健康動起來三項能力，完成後找一位同學分享，同學需簡單回饋，最後請同學自願分享給全班。</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C1E1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活動學習單</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紙筆測驗</w:t>
            </w: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topLinePunct/>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生J2探討完整的人的各個面向，包括身體與心理、理性與感性、自由與命定、境遇與嚮往，理解人的主體能動性，培養適切的自我觀。</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41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18 </w:t>
            </w:r>
            <w:r w:rsidRPr="00D3164C">
              <w:rPr>
                <w:rFonts w:ascii="標楷體" w:eastAsia="標楷體" w:hAnsi="標楷體" w:hint="eastAsia"/>
              </w:rPr>
              <w:t>週</w:t>
            </w:r>
          </w:p>
          <w:p w:rsidR="001B0B67" w:rsidRDefault="001B0B67" w:rsidP="00AA238C">
            <w:pPr>
              <w:rPr>
                <w:rFonts w:ascii="標楷體" w:eastAsia="標楷體" w:hAnsi="標楷體"/>
              </w:rPr>
            </w:pPr>
            <w:r w:rsidRPr="00D3164C">
              <w:rPr>
                <w:rFonts w:ascii="標楷體" w:eastAsia="標楷體" w:hAnsi="標楷體" w:cs="Arial Unicode MS" w:hint="eastAsia"/>
              </w:rPr>
              <w:t>12/2</w:t>
            </w:r>
            <w:r>
              <w:rPr>
                <w:rFonts w:ascii="標楷體" w:eastAsia="標楷體" w:hAnsi="標楷體" w:cs="Arial Unicode MS" w:hint="eastAsia"/>
              </w:rPr>
              <w:t>7~12/31</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7A22CA"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2b-Ⅳ-1堅守健康的生活規範、態度與價值觀。</w:t>
            </w:r>
          </w:p>
          <w:p w:rsidR="001B0B67" w:rsidRPr="00316606"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3b-Ⅳ-1熟悉各種自我調適技能。</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 xml:space="preserve">單元三 </w:t>
            </w:r>
          </w:p>
          <w:p w:rsidR="001B0B67" w:rsidRPr="007A22CA"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心情點播站</w:t>
            </w:r>
          </w:p>
          <w:p w:rsidR="001B0B67"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第</w:t>
            </w:r>
            <w:r>
              <w:rPr>
                <w:rFonts w:ascii="標楷體" w:eastAsia="標楷體" w:hAnsi="標楷體" w:hint="eastAsia"/>
                <w:color w:val="000000" w:themeColor="text1"/>
              </w:rPr>
              <w:t>3</w:t>
            </w:r>
            <w:r w:rsidRPr="007A22CA">
              <w:rPr>
                <w:rFonts w:ascii="標楷體" w:eastAsia="標楷體" w:hAnsi="標楷體" w:hint="eastAsia"/>
                <w:color w:val="000000" w:themeColor="text1"/>
              </w:rPr>
              <w:t>章 守住珍貴生命</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lastRenderedPageBreak/>
              <w:t>活動內容:</w:t>
            </w: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1.心情溫度計:</w:t>
            </w:r>
            <w:r w:rsidRPr="00411F28">
              <w:rPr>
                <w:rFonts w:ascii="標楷體" w:eastAsia="標楷體" w:hAnsi="標楷體" w:hint="eastAsia"/>
                <w:color w:val="000000" w:themeColor="text1"/>
              </w:rPr>
              <w:t>為一份量表，可藉由量表結果，有初步的參考。</w:t>
            </w:r>
            <w:r>
              <w:rPr>
                <w:rFonts w:ascii="標楷體" w:eastAsia="標楷體" w:hAnsi="標楷體" w:hint="eastAsia"/>
                <w:color w:val="000000" w:themeColor="text1"/>
              </w:rPr>
              <w:t>引導學生</w:t>
            </w:r>
            <w:r w:rsidRPr="00411F28">
              <w:rPr>
                <w:rFonts w:ascii="標楷體" w:eastAsia="標楷體" w:hAnsi="標楷體" w:hint="eastAsia"/>
                <w:color w:val="000000" w:themeColor="text1"/>
              </w:rPr>
              <w:t>完成心情溫度計</w:t>
            </w:r>
            <w:r>
              <w:rPr>
                <w:rFonts w:ascii="標楷體" w:eastAsia="標楷體" w:hAnsi="標楷體" w:hint="eastAsia"/>
                <w:color w:val="000000" w:themeColor="text1"/>
              </w:rPr>
              <w:t>。</w:t>
            </w:r>
            <w:r w:rsidRPr="00411F28">
              <w:rPr>
                <w:rFonts w:ascii="標楷體" w:eastAsia="標楷體" w:hAnsi="標楷體" w:hint="eastAsia"/>
                <w:color w:val="000000" w:themeColor="text1"/>
              </w:rPr>
              <w:t>提醒學生現今親友、師長、輔導室或醫療資源充足，有需要皆可以請求協助。</w:t>
            </w:r>
          </w:p>
          <w:p w:rsidR="001B0B67" w:rsidRPr="00A5373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w:t>
            </w:r>
            <w:r w:rsidRPr="00411F28">
              <w:rPr>
                <w:rFonts w:ascii="標楷體" w:eastAsia="標楷體" w:hAnsi="標楷體" w:hint="eastAsia"/>
                <w:color w:val="000000" w:themeColor="text1"/>
              </w:rPr>
              <w:t>當警訊響起</w:t>
            </w:r>
            <w:r>
              <w:rPr>
                <w:rFonts w:ascii="標楷體" w:eastAsia="標楷體" w:hAnsi="標楷體" w:hint="eastAsia"/>
                <w:color w:val="000000" w:themeColor="text1"/>
              </w:rPr>
              <w:t>:</w:t>
            </w:r>
            <w:r w:rsidRPr="00A53736">
              <w:rPr>
                <w:rFonts w:ascii="標楷體" w:eastAsia="標楷體" w:hAnsi="標楷體" w:hint="eastAsia"/>
                <w:color w:val="000000" w:themeColor="text1"/>
              </w:rPr>
              <w:t>引導學生想一想有聽過哪些警訊？有哪</w:t>
            </w:r>
          </w:p>
          <w:p w:rsidR="001B0B67" w:rsidRPr="00A53736" w:rsidRDefault="001B0B67" w:rsidP="00AA238C">
            <w:pPr>
              <w:spacing w:line="0" w:lineRule="atLeast"/>
              <w:rPr>
                <w:rFonts w:ascii="標楷體" w:eastAsia="標楷體" w:hAnsi="標楷體"/>
                <w:color w:val="000000" w:themeColor="text1"/>
              </w:rPr>
            </w:pPr>
            <w:r w:rsidRPr="00A53736">
              <w:rPr>
                <w:rFonts w:ascii="標楷體" w:eastAsia="標楷體" w:hAnsi="標楷體" w:hint="eastAsia"/>
                <w:color w:val="000000" w:themeColor="text1"/>
              </w:rPr>
              <w:t>些警訊值得我們留</w:t>
            </w:r>
          </w:p>
          <w:p w:rsidR="001B0B67" w:rsidRPr="00316606" w:rsidRDefault="001B0B67" w:rsidP="00AA238C">
            <w:pPr>
              <w:spacing w:line="0" w:lineRule="atLeast"/>
              <w:rPr>
                <w:rFonts w:ascii="標楷體" w:eastAsia="標楷體" w:hAnsi="標楷體"/>
                <w:color w:val="000000" w:themeColor="text1"/>
              </w:rPr>
            </w:pPr>
            <w:r w:rsidRPr="00A53736">
              <w:rPr>
                <w:rFonts w:ascii="標楷體" w:eastAsia="標楷體" w:hAnsi="標楷體" w:hint="eastAsia"/>
                <w:color w:val="000000" w:themeColor="text1"/>
              </w:rPr>
              <w:t>意</w:t>
            </w:r>
            <w:r>
              <w:rPr>
                <w:rFonts w:ascii="標楷體" w:eastAsia="標楷體" w:hAnsi="標楷體" w:hint="eastAsia"/>
                <w:color w:val="000000" w:themeColor="text1"/>
              </w:rPr>
              <w:t>?並</w:t>
            </w:r>
            <w:r w:rsidRPr="00A53736">
              <w:rPr>
                <w:rFonts w:ascii="標楷體" w:eastAsia="標楷體" w:hAnsi="標楷體" w:hint="eastAsia"/>
                <w:color w:val="000000" w:themeColor="text1"/>
              </w:rPr>
              <w:t>介紹課本六項警訊。</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7A22CA"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spacing w:line="0" w:lineRule="atLeast"/>
              <w:rPr>
                <w:rFonts w:ascii="標楷體" w:eastAsia="標楷體" w:hAnsi="標楷體"/>
                <w:color w:val="000000" w:themeColor="text1"/>
              </w:rPr>
            </w:pPr>
            <w:r w:rsidRPr="000F36F9">
              <w:rPr>
                <w:rFonts w:ascii="標楷體" w:eastAsia="標楷體" w:hAnsi="標楷體" w:hint="eastAsia"/>
                <w:color w:val="000000" w:themeColor="text1"/>
              </w:rPr>
              <w:t>生J7面對並超越人生的各種挫折與苦難，探討促進全人健康與幸福的方法。</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563"/>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19 </w:t>
            </w:r>
            <w:r w:rsidRPr="00D3164C">
              <w:rPr>
                <w:rFonts w:ascii="標楷體" w:eastAsia="標楷體" w:hAnsi="標楷體" w:hint="eastAsia"/>
              </w:rPr>
              <w:t>週</w:t>
            </w:r>
          </w:p>
          <w:p w:rsidR="001B0B67" w:rsidRDefault="001B0B67" w:rsidP="00AA238C">
            <w:pPr>
              <w:rPr>
                <w:rFonts w:ascii="標楷體" w:eastAsia="標楷體" w:hAnsi="標楷體" w:cs="Arial Unicode MS"/>
              </w:rPr>
            </w:pPr>
            <w:r>
              <w:rPr>
                <w:rFonts w:ascii="標楷體" w:eastAsia="標楷體" w:hAnsi="標楷體" w:cs="Arial Unicode MS" w:hint="eastAsia"/>
              </w:rPr>
              <w:t>1</w:t>
            </w:r>
            <w:r w:rsidRPr="00D3164C">
              <w:rPr>
                <w:rFonts w:ascii="標楷體" w:eastAsia="標楷體" w:hAnsi="標楷體" w:cs="Arial Unicode MS" w:hint="eastAsia"/>
              </w:rPr>
              <w:t>/</w:t>
            </w:r>
            <w:r>
              <w:rPr>
                <w:rFonts w:ascii="標楷體" w:eastAsia="標楷體" w:hAnsi="標楷體" w:cs="Arial Unicode MS" w:hint="eastAsia"/>
              </w:rPr>
              <w:t>3</w:t>
            </w:r>
            <w:r w:rsidRPr="00D3164C">
              <w:rPr>
                <w:rFonts w:ascii="標楷體" w:eastAsia="標楷體" w:hAnsi="標楷體" w:cs="Arial Unicode MS" w:hint="eastAsia"/>
              </w:rPr>
              <w:t>~1/</w:t>
            </w:r>
            <w:r>
              <w:rPr>
                <w:rFonts w:ascii="標楷體" w:eastAsia="標楷體" w:hAnsi="標楷體" w:cs="Arial Unicode MS" w:hint="eastAsia"/>
              </w:rPr>
              <w:t>7</w:t>
            </w:r>
          </w:p>
          <w:p w:rsidR="001B0B67" w:rsidRPr="00143570" w:rsidRDefault="001B0B67" w:rsidP="00AA238C">
            <w:pPr>
              <w:rPr>
                <w:rFonts w:ascii="標楷體" w:eastAsia="標楷體" w:hAnsi="標楷體" w:cs="Arial Unicode MS"/>
              </w:rPr>
            </w:pP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7A22CA"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2b-Ⅳ-1堅守健康的生活規範、態度與價值觀。</w:t>
            </w:r>
          </w:p>
          <w:p w:rsidR="001B0B67" w:rsidRPr="00316606"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3b-Ⅳ-1熟悉各種自我調適技能。</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 xml:space="preserve">單元三 </w:t>
            </w:r>
          </w:p>
          <w:p w:rsidR="001B0B67" w:rsidRPr="007A22CA"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心情點播站</w:t>
            </w:r>
          </w:p>
          <w:p w:rsidR="001B0B67" w:rsidRDefault="001B0B67" w:rsidP="00AA238C">
            <w:pPr>
              <w:spacing w:line="0" w:lineRule="atLeast"/>
              <w:rPr>
                <w:rFonts w:ascii="標楷體" w:eastAsia="標楷體" w:hAnsi="標楷體"/>
                <w:color w:val="000000" w:themeColor="text1"/>
              </w:rPr>
            </w:pPr>
            <w:r w:rsidRPr="007A22CA">
              <w:rPr>
                <w:rFonts w:ascii="標楷體" w:eastAsia="標楷體" w:hAnsi="標楷體" w:hint="eastAsia"/>
                <w:color w:val="000000" w:themeColor="text1"/>
              </w:rPr>
              <w:t>第</w:t>
            </w:r>
            <w:r>
              <w:rPr>
                <w:rFonts w:ascii="標楷體" w:eastAsia="標楷體" w:hAnsi="標楷體" w:hint="eastAsia"/>
                <w:color w:val="000000" w:themeColor="text1"/>
              </w:rPr>
              <w:t>3</w:t>
            </w:r>
            <w:r w:rsidRPr="007A22CA">
              <w:rPr>
                <w:rFonts w:ascii="標楷體" w:eastAsia="標楷體" w:hAnsi="標楷體" w:hint="eastAsia"/>
                <w:color w:val="000000" w:themeColor="text1"/>
              </w:rPr>
              <w:t>章 守住珍貴生命</w:t>
            </w:r>
          </w:p>
          <w:p w:rsidR="001B0B67" w:rsidRDefault="001B0B67" w:rsidP="00AA238C">
            <w:pPr>
              <w:spacing w:line="0" w:lineRule="atLeast"/>
              <w:rPr>
                <w:rFonts w:ascii="標楷體" w:eastAsia="標楷體" w:hAnsi="標楷體"/>
                <w:color w:val="000000" w:themeColor="text1"/>
              </w:rPr>
            </w:pPr>
          </w:p>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活動內容:</w:t>
            </w:r>
          </w:p>
          <w:p w:rsidR="001B0B67" w:rsidRPr="00BC6CCB"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1.守住珍貴生命:</w:t>
            </w:r>
            <w:r w:rsidRPr="00BC6CCB">
              <w:rPr>
                <w:rFonts w:ascii="標楷體" w:eastAsia="標楷體" w:hAnsi="標楷體" w:hint="eastAsia"/>
                <w:color w:val="000000" w:themeColor="text1"/>
              </w:rPr>
              <w:t>請學生分享，有不好念頭時，會希望周圍的人怎麼幫助？</w:t>
            </w:r>
            <w:r>
              <w:rPr>
                <w:rFonts w:ascii="標楷體" w:eastAsia="標楷體" w:hAnsi="標楷體" w:hint="eastAsia"/>
                <w:color w:val="000000" w:themeColor="text1"/>
              </w:rPr>
              <w:t>並說明</w:t>
            </w:r>
            <w:r w:rsidRPr="00BC6CCB">
              <w:rPr>
                <w:rFonts w:ascii="標楷體" w:eastAsia="標楷體" w:hAnsi="標楷體" w:hint="eastAsia"/>
                <w:color w:val="000000" w:themeColor="text1"/>
              </w:rPr>
              <w:t>覺察警訊後，務必伸出援</w:t>
            </w:r>
          </w:p>
          <w:p w:rsidR="001B0B67" w:rsidRDefault="001B0B67" w:rsidP="00AA238C">
            <w:pPr>
              <w:spacing w:line="0" w:lineRule="atLeast"/>
              <w:rPr>
                <w:rFonts w:ascii="標楷體" w:eastAsia="標楷體" w:hAnsi="標楷體"/>
                <w:color w:val="000000" w:themeColor="text1"/>
              </w:rPr>
            </w:pPr>
            <w:r w:rsidRPr="00BC6CCB">
              <w:rPr>
                <w:rFonts w:ascii="標楷體" w:eastAsia="標楷體" w:hAnsi="標楷體" w:hint="eastAsia"/>
                <w:color w:val="000000" w:themeColor="text1"/>
              </w:rPr>
              <w:t>手，</w:t>
            </w:r>
            <w:r>
              <w:rPr>
                <w:rFonts w:ascii="標楷體" w:eastAsia="標楷體" w:hAnsi="標楷體" w:hint="eastAsia"/>
                <w:color w:val="000000" w:themeColor="text1"/>
              </w:rPr>
              <w:t>並</w:t>
            </w:r>
            <w:r w:rsidRPr="00BC6CCB">
              <w:rPr>
                <w:rFonts w:ascii="標楷體" w:eastAsia="標楷體" w:hAnsi="標楷體" w:hint="eastAsia"/>
                <w:color w:val="000000" w:themeColor="text1"/>
              </w:rPr>
              <w:t>說明五要五不。</w:t>
            </w:r>
          </w:p>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2.J</w:t>
            </w:r>
            <w:r>
              <w:rPr>
                <w:rFonts w:ascii="標楷體" w:eastAsia="標楷體" w:hAnsi="標楷體"/>
                <w:color w:val="000000" w:themeColor="text1"/>
              </w:rPr>
              <w:t>UST DO IT</w:t>
            </w:r>
            <w:r>
              <w:rPr>
                <w:rFonts w:ascii="標楷體" w:eastAsia="標楷體" w:hAnsi="標楷體" w:hint="eastAsia"/>
                <w:color w:val="000000" w:themeColor="text1"/>
              </w:rPr>
              <w:t>我</w:t>
            </w:r>
            <w:r>
              <w:rPr>
                <w:rFonts w:ascii="標楷體" w:eastAsia="標楷體" w:hAnsi="標楷體" w:hint="eastAsia"/>
                <w:color w:val="000000" w:themeColor="text1"/>
              </w:rPr>
              <w:lastRenderedPageBreak/>
              <w:t>的珍愛資源卡:</w:t>
            </w:r>
            <w:r w:rsidRPr="00BC6CCB">
              <w:rPr>
                <w:rFonts w:ascii="標楷體" w:eastAsia="標楷體" w:hAnsi="標楷體" w:hint="eastAsia"/>
                <w:color w:val="000000" w:themeColor="text1"/>
              </w:rPr>
              <w:t>說明生命守門人的步驟「一問、 二應、三轉介」。這些技能除了幫助他人，同時能幫助情緒低落或有負面企圖的自己。</w:t>
            </w:r>
            <w:r>
              <w:rPr>
                <w:rFonts w:ascii="標楷體" w:eastAsia="標楷體" w:hAnsi="標楷體" w:hint="eastAsia"/>
                <w:color w:val="000000" w:themeColor="text1"/>
              </w:rPr>
              <w:t>並引導學生完成</w:t>
            </w:r>
            <w:r w:rsidRPr="00BC6CCB">
              <w:rPr>
                <w:rFonts w:ascii="標楷體" w:eastAsia="標楷體" w:hAnsi="標楷體"/>
                <w:color w:val="000000" w:themeColor="text1"/>
              </w:rPr>
              <w:t>JUST DO IT</w:t>
            </w:r>
            <w:r>
              <w:rPr>
                <w:rFonts w:ascii="標楷體" w:eastAsia="標楷體" w:hAnsi="標楷體" w:hint="eastAsia"/>
                <w:color w:val="000000" w:themeColor="text1"/>
              </w:rPr>
              <w:t>，</w:t>
            </w:r>
            <w:r w:rsidRPr="00BC6CCB">
              <w:rPr>
                <w:rFonts w:ascii="標楷體" w:eastAsia="標楷體" w:hAnsi="標楷體" w:hint="eastAsia"/>
                <w:color w:val="000000" w:themeColor="text1"/>
              </w:rPr>
              <w:t>再次審視周遭關心自己的人與可利用的資源。</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3F0615"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316606" w:rsidRDefault="001B0B67" w:rsidP="00AA238C">
            <w:pPr>
              <w:spacing w:line="0" w:lineRule="atLeast"/>
              <w:rPr>
                <w:rFonts w:ascii="標楷體" w:eastAsia="標楷體" w:hAnsi="標楷體"/>
                <w:color w:val="000000" w:themeColor="text1"/>
              </w:rPr>
            </w:pP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【生命教育】</w:t>
            </w:r>
          </w:p>
          <w:p w:rsidR="001B0B67" w:rsidRPr="00316606" w:rsidRDefault="001B0B67" w:rsidP="00AA238C">
            <w:pPr>
              <w:spacing w:line="0" w:lineRule="atLeast"/>
              <w:rPr>
                <w:rFonts w:ascii="標楷體" w:eastAsia="標楷體" w:hAnsi="標楷體"/>
                <w:color w:val="000000" w:themeColor="text1"/>
              </w:rPr>
            </w:pPr>
            <w:r w:rsidRPr="000F36F9">
              <w:rPr>
                <w:rFonts w:ascii="標楷體" w:eastAsia="標楷體" w:hAnsi="標楷體" w:hint="eastAsia"/>
                <w:color w:val="000000" w:themeColor="text1"/>
              </w:rPr>
              <w:t>生J7面對並超越人生的各種挫折與苦難，探討促進全人健康與幸福的方法。</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525"/>
          <w:jc w:val="center"/>
        </w:trPr>
        <w:tc>
          <w:tcPr>
            <w:tcW w:w="1550" w:type="dxa"/>
            <w:tcBorders>
              <w:top w:val="single" w:sz="8" w:space="0" w:color="000000"/>
              <w:left w:val="single" w:sz="8" w:space="0" w:color="000000"/>
              <w:right w:val="single" w:sz="8" w:space="0" w:color="000000"/>
            </w:tcBorders>
          </w:tcPr>
          <w:p w:rsidR="001B0B67" w:rsidRPr="00D3164C" w:rsidRDefault="001B0B67" w:rsidP="00AA238C">
            <w:pPr>
              <w:rPr>
                <w:rFonts w:ascii="標楷體" w:eastAsia="標楷體" w:hAnsi="標楷體"/>
              </w:rPr>
            </w:pPr>
            <w:r>
              <w:rPr>
                <w:rFonts w:ascii="標楷體" w:eastAsia="標楷體" w:hAnsi="標楷體" w:hint="eastAsia"/>
              </w:rPr>
              <w:t xml:space="preserve">第 20 </w:t>
            </w:r>
            <w:r w:rsidRPr="00D3164C">
              <w:rPr>
                <w:rFonts w:ascii="標楷體" w:eastAsia="標楷體" w:hAnsi="標楷體" w:hint="eastAsia"/>
              </w:rPr>
              <w:t>週</w:t>
            </w:r>
          </w:p>
          <w:p w:rsidR="001B0B67" w:rsidRDefault="001B0B67" w:rsidP="00AA238C">
            <w:pPr>
              <w:rPr>
                <w:rFonts w:ascii="標楷體" w:eastAsia="標楷體" w:hAnsi="標楷體"/>
              </w:rPr>
            </w:pPr>
            <w:r>
              <w:rPr>
                <w:rFonts w:ascii="標楷體" w:eastAsia="標楷體" w:hAnsi="標楷體" w:hint="eastAsia"/>
              </w:rPr>
              <w:t>1/10~1/14</w:t>
            </w:r>
          </w:p>
        </w:tc>
        <w:tc>
          <w:tcPr>
            <w:tcW w:w="1417" w:type="dxa"/>
            <w:tcBorders>
              <w:top w:val="single" w:sz="8" w:space="0" w:color="000000"/>
              <w:left w:val="single" w:sz="8" w:space="0" w:color="000000"/>
              <w:bottom w:val="dotted" w:sz="4" w:space="0" w:color="auto"/>
              <w:right w:val="single" w:sz="8" w:space="0" w:color="000000"/>
            </w:tcBorders>
          </w:tcPr>
          <w:p w:rsidR="001B0B67" w:rsidRPr="00316606" w:rsidRDefault="001B0B67" w:rsidP="00AA238C">
            <w:pPr>
              <w:spacing w:line="0" w:lineRule="atLeast"/>
              <w:rPr>
                <w:rFonts w:ascii="標楷體" w:eastAsia="標楷體" w:hAnsi="標楷體"/>
                <w:color w:val="000000" w:themeColor="text1"/>
              </w:rPr>
            </w:pPr>
            <w:r w:rsidRPr="000F4B89">
              <w:rPr>
                <w:rFonts w:ascii="標楷體" w:eastAsia="標楷體" w:hAnsi="標楷體" w:hint="eastAsia"/>
                <w:color w:val="000000" w:themeColor="text1"/>
              </w:rPr>
              <w:t>Fa-Ⅳ-5心理健康的促進方法與異常行為的預防方法。</w:t>
            </w:r>
          </w:p>
        </w:tc>
        <w:tc>
          <w:tcPr>
            <w:tcW w:w="2693" w:type="dxa"/>
            <w:tcBorders>
              <w:top w:val="single" w:sz="8" w:space="0" w:color="000000"/>
              <w:left w:val="single" w:sz="8" w:space="0" w:color="000000"/>
              <w:bottom w:val="dotted" w:sz="4" w:space="0" w:color="auto"/>
              <w:right w:val="single" w:sz="8" w:space="0" w:color="000000"/>
            </w:tcBorders>
            <w:tcMar>
              <w:top w:w="100" w:type="dxa"/>
              <w:left w:w="20" w:type="dxa"/>
              <w:bottom w:w="100" w:type="dxa"/>
              <w:right w:w="20" w:type="dxa"/>
            </w:tcMar>
          </w:tcPr>
          <w:p w:rsidR="001B0B67" w:rsidRPr="000F4B89" w:rsidRDefault="001B0B67" w:rsidP="00AA238C">
            <w:pPr>
              <w:spacing w:line="0" w:lineRule="atLeast"/>
              <w:rPr>
                <w:rFonts w:ascii="標楷體" w:eastAsia="標楷體" w:hAnsi="標楷體"/>
                <w:color w:val="000000" w:themeColor="text1"/>
              </w:rPr>
            </w:pPr>
            <w:r w:rsidRPr="000F4B89">
              <w:rPr>
                <w:rFonts w:ascii="標楷體" w:eastAsia="標楷體" w:hAnsi="標楷體" w:hint="eastAsia"/>
                <w:color w:val="000000" w:themeColor="text1"/>
              </w:rPr>
              <w:t>1a-Ⅳ-4理解促進健康生活的策略、資源與規範。</w:t>
            </w:r>
          </w:p>
          <w:p w:rsidR="001B0B67" w:rsidRPr="00316606" w:rsidRDefault="001B0B67" w:rsidP="00AA238C">
            <w:pPr>
              <w:spacing w:line="0" w:lineRule="atLeast"/>
              <w:rPr>
                <w:rFonts w:ascii="標楷體" w:eastAsia="標楷體" w:hAnsi="標楷體"/>
                <w:color w:val="000000" w:themeColor="text1"/>
              </w:rPr>
            </w:pPr>
            <w:r w:rsidRPr="000F4B89">
              <w:rPr>
                <w:rFonts w:ascii="標楷體" w:eastAsia="標楷體" w:hAnsi="標楷體" w:hint="eastAsia"/>
                <w:color w:val="000000" w:themeColor="text1"/>
              </w:rPr>
              <w:t>4a-Ⅳ-1運用適切的健康資訊、產品與服務，擬定健康行動策略。</w:t>
            </w:r>
          </w:p>
        </w:tc>
        <w:tc>
          <w:tcPr>
            <w:tcW w:w="1682"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uppressAutoHyphens/>
              <w:autoSpaceDN w:val="0"/>
              <w:textAlignment w:val="baseline"/>
              <w:rPr>
                <w:rFonts w:ascii="標楷體" w:eastAsia="標楷體" w:hAnsi="標楷體"/>
                <w:kern w:val="3"/>
              </w:rPr>
            </w:pPr>
            <w:r w:rsidRPr="000F4B89">
              <w:rPr>
                <w:rFonts w:ascii="標楷體" w:eastAsia="標楷體" w:hAnsi="標楷體" w:hint="eastAsia"/>
                <w:kern w:val="3"/>
              </w:rPr>
              <w:t xml:space="preserve">單元三 </w:t>
            </w:r>
          </w:p>
          <w:p w:rsidR="001B0B67" w:rsidRPr="000F4B89" w:rsidRDefault="001B0B67" w:rsidP="00AA238C">
            <w:pPr>
              <w:suppressAutoHyphens/>
              <w:autoSpaceDN w:val="0"/>
              <w:textAlignment w:val="baseline"/>
              <w:rPr>
                <w:rFonts w:ascii="標楷體" w:eastAsia="標楷體" w:hAnsi="標楷體"/>
                <w:kern w:val="3"/>
              </w:rPr>
            </w:pPr>
            <w:r w:rsidRPr="000F4B89">
              <w:rPr>
                <w:rFonts w:ascii="標楷體" w:eastAsia="標楷體" w:hAnsi="標楷體" w:hint="eastAsia"/>
                <w:kern w:val="3"/>
              </w:rPr>
              <w:t>心情點播站</w:t>
            </w:r>
          </w:p>
          <w:p w:rsidR="001B0B67" w:rsidRDefault="001B0B67" w:rsidP="00AA238C">
            <w:pPr>
              <w:spacing w:line="0" w:lineRule="atLeast"/>
              <w:rPr>
                <w:rFonts w:ascii="標楷體" w:eastAsia="標楷體" w:hAnsi="標楷體"/>
                <w:kern w:val="3"/>
              </w:rPr>
            </w:pPr>
            <w:r w:rsidRPr="000F4B89">
              <w:rPr>
                <w:rFonts w:ascii="標楷體" w:eastAsia="標楷體" w:hAnsi="標楷體" w:hint="eastAsia"/>
                <w:kern w:val="3"/>
              </w:rPr>
              <w:t>第</w:t>
            </w:r>
            <w:r>
              <w:rPr>
                <w:rFonts w:ascii="標楷體" w:eastAsia="標楷體" w:hAnsi="標楷體" w:hint="eastAsia"/>
                <w:kern w:val="3"/>
              </w:rPr>
              <w:t>4</w:t>
            </w:r>
            <w:r w:rsidRPr="000F4B89">
              <w:rPr>
                <w:rFonts w:ascii="標楷體" w:eastAsia="標楷體" w:hAnsi="標楷體" w:hint="eastAsia"/>
                <w:kern w:val="3"/>
              </w:rPr>
              <w:t>章 休閒「心」生活</w:t>
            </w:r>
          </w:p>
          <w:p w:rsidR="001B0B67" w:rsidRDefault="001B0B67" w:rsidP="00AA238C">
            <w:pPr>
              <w:spacing w:line="0" w:lineRule="atLeast"/>
              <w:rPr>
                <w:rFonts w:ascii="標楷體" w:eastAsia="標楷體" w:hAnsi="標楷體"/>
                <w:kern w:val="3"/>
              </w:rPr>
            </w:pPr>
          </w:p>
          <w:p w:rsidR="001B0B67" w:rsidRDefault="001B0B67" w:rsidP="00AA238C">
            <w:pPr>
              <w:spacing w:line="0" w:lineRule="atLeast"/>
              <w:rPr>
                <w:rFonts w:ascii="標楷體" w:eastAsia="標楷體" w:hAnsi="標楷體"/>
                <w:kern w:val="3"/>
              </w:rPr>
            </w:pPr>
            <w:r>
              <w:rPr>
                <w:rFonts w:ascii="標楷體" w:eastAsia="標楷體" w:hAnsi="標楷體" w:hint="eastAsia"/>
                <w:kern w:val="3"/>
              </w:rPr>
              <w:t>活動內容:</w:t>
            </w:r>
          </w:p>
          <w:p w:rsidR="001B0B67" w:rsidRDefault="001B0B67" w:rsidP="00AA238C">
            <w:pPr>
              <w:spacing w:line="0" w:lineRule="atLeast"/>
              <w:rPr>
                <w:rFonts w:ascii="標楷體" w:eastAsia="標楷體" w:hAnsi="標楷體"/>
                <w:kern w:val="3"/>
              </w:rPr>
            </w:pPr>
            <w:r>
              <w:rPr>
                <w:rFonts w:ascii="標楷體" w:eastAsia="標楷體" w:hAnsi="標楷體" w:hint="eastAsia"/>
                <w:kern w:val="3"/>
              </w:rPr>
              <w:t>1.</w:t>
            </w:r>
            <w:r w:rsidRPr="00AB0620">
              <w:rPr>
                <w:rFonts w:ascii="標楷體" w:eastAsia="標楷體" w:hAnsi="標楷體"/>
                <w:kern w:val="3"/>
              </w:rPr>
              <w:t>JUST DO IT</w:t>
            </w:r>
            <w:r w:rsidRPr="00AB0620">
              <w:rPr>
                <w:rFonts w:ascii="標楷體" w:eastAsia="標楷體" w:hAnsi="標楷體" w:hint="eastAsia"/>
                <w:kern w:val="3"/>
              </w:rPr>
              <w:t>休閒放大鏡</w:t>
            </w:r>
            <w:r>
              <w:rPr>
                <w:rFonts w:ascii="標楷體" w:eastAsia="標楷體" w:hAnsi="標楷體" w:hint="eastAsia"/>
                <w:kern w:val="3"/>
              </w:rPr>
              <w:t>:</w:t>
            </w:r>
            <w:r w:rsidRPr="00AB0620">
              <w:rPr>
                <w:rFonts w:ascii="標楷體" w:eastAsia="標楷體" w:hAnsi="標楷體" w:hint="eastAsia"/>
                <w:kern w:val="3"/>
              </w:rPr>
              <w:t>請學生想一想，目前從事的休閒活動與當下的情緒感受。再次加深</w:t>
            </w:r>
            <w:bookmarkStart w:id="0" w:name="_GoBack"/>
            <w:bookmarkEnd w:id="0"/>
            <w:r w:rsidRPr="00AB0620">
              <w:rPr>
                <w:rFonts w:ascii="標楷體" w:eastAsia="標楷體" w:hAnsi="標楷體" w:hint="eastAsia"/>
                <w:kern w:val="3"/>
              </w:rPr>
              <w:t>學生對於休閒活動定義的認識，同時引導學生瞭解本章探索自己適合的休閒活動並學習規畫。</w:t>
            </w:r>
          </w:p>
          <w:p w:rsidR="001B0B67" w:rsidRPr="00AB0620" w:rsidRDefault="001B0B67" w:rsidP="00AA238C">
            <w:pPr>
              <w:spacing w:line="0" w:lineRule="atLeast"/>
              <w:rPr>
                <w:rFonts w:ascii="標楷體" w:eastAsia="標楷體" w:hAnsi="標楷體"/>
                <w:kern w:val="3"/>
              </w:rPr>
            </w:pPr>
            <w:r>
              <w:rPr>
                <w:rFonts w:ascii="標楷體" w:eastAsia="標楷體" w:hAnsi="標楷體" w:hint="eastAsia"/>
                <w:kern w:val="3"/>
              </w:rPr>
              <w:t>2.</w:t>
            </w:r>
            <w:r w:rsidRPr="00AB0620">
              <w:rPr>
                <w:rFonts w:ascii="標楷體" w:eastAsia="標楷體" w:hAnsi="標楷體" w:hint="eastAsia"/>
                <w:kern w:val="3"/>
              </w:rPr>
              <w:t>JUST DO IT探索休閒活動</w:t>
            </w:r>
            <w:r>
              <w:rPr>
                <w:rFonts w:ascii="標楷體" w:eastAsia="標楷體" w:hAnsi="標楷體" w:hint="eastAsia"/>
                <w:kern w:val="3"/>
              </w:rPr>
              <w:t>:說明</w:t>
            </w:r>
            <w:r w:rsidRPr="00AB0620">
              <w:rPr>
                <w:rFonts w:ascii="標楷體" w:eastAsia="標楷體" w:hAnsi="標楷體" w:hint="eastAsia"/>
                <w:kern w:val="3"/>
              </w:rPr>
              <w:t>找出適合自己的休</w:t>
            </w:r>
            <w:r w:rsidRPr="00AB0620">
              <w:rPr>
                <w:rFonts w:ascii="標楷體" w:eastAsia="標楷體" w:hAnsi="標楷體" w:hint="eastAsia"/>
                <w:kern w:val="3"/>
              </w:rPr>
              <w:lastRenderedPageBreak/>
              <w:t>閒活動，是需要花些時間與心思探索。介紹課本的五種休閒分類</w:t>
            </w:r>
            <w:r>
              <w:rPr>
                <w:rFonts w:ascii="標楷體" w:eastAsia="標楷體" w:hAnsi="標楷體" w:hint="eastAsia"/>
                <w:kern w:val="3"/>
              </w:rPr>
              <w:t>後，引導學生完成</w:t>
            </w:r>
            <w:r w:rsidRPr="00AB0620">
              <w:rPr>
                <w:rFonts w:ascii="標楷體" w:eastAsia="標楷體" w:hAnsi="標楷體"/>
                <w:kern w:val="3"/>
              </w:rPr>
              <w:t>JUST DO IT</w:t>
            </w:r>
            <w:r w:rsidRPr="00AB0620">
              <w:rPr>
                <w:rFonts w:ascii="標楷體" w:eastAsia="標楷體" w:hAnsi="標楷體" w:hint="eastAsia"/>
                <w:kern w:val="3"/>
              </w:rPr>
              <w:t>記錄自己想嘗試的新休閒活動。</w:t>
            </w:r>
          </w:p>
        </w:tc>
        <w:tc>
          <w:tcPr>
            <w:tcW w:w="709"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F0615" w:rsidRDefault="001B0B67" w:rsidP="00AA238C">
            <w:pPr>
              <w:spacing w:line="0" w:lineRule="atLeast"/>
              <w:ind w:left="317"/>
              <w:rPr>
                <w:rFonts w:ascii="標楷體" w:eastAsia="標楷體" w:hAnsi="標楷體" w:cs="標楷體"/>
              </w:rPr>
            </w:pPr>
            <w:r>
              <w:rPr>
                <w:rFonts w:ascii="標楷體" w:eastAsia="標楷體" w:hAnsi="標楷體" w:cs="標楷體" w:hint="eastAsia"/>
              </w:rPr>
              <w:lastRenderedPageBreak/>
              <w:t>1</w:t>
            </w:r>
          </w:p>
        </w:tc>
        <w:tc>
          <w:tcPr>
            <w:tcW w:w="143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Default="001B0B67" w:rsidP="00AA238C">
            <w:pPr>
              <w:spacing w:line="0" w:lineRule="atLeast"/>
              <w:jc w:val="left"/>
              <w:rPr>
                <w:rFonts w:ascii="標楷體" w:eastAsia="標楷體" w:hAnsi="標楷體"/>
              </w:rPr>
            </w:pPr>
            <w:r w:rsidRPr="003F0615">
              <w:rPr>
                <w:rFonts w:ascii="標楷體" w:eastAsia="標楷體" w:hAnsi="標楷體" w:hint="eastAsia"/>
              </w:rPr>
              <w:t>教科書</w:t>
            </w:r>
            <w:r w:rsidRPr="003F0615">
              <w:rPr>
                <w:rFonts w:ascii="標楷體" w:eastAsia="標楷體" w:hAnsi="標楷體"/>
              </w:rPr>
              <w:br/>
            </w:r>
            <w:r w:rsidRPr="003F0615">
              <w:rPr>
                <w:rFonts w:ascii="標楷體" w:eastAsia="標楷體" w:hAnsi="標楷體" w:hint="eastAsia"/>
              </w:rPr>
              <w:t>習作</w:t>
            </w:r>
            <w:r w:rsidRPr="003F0615">
              <w:rPr>
                <w:rFonts w:ascii="標楷體" w:eastAsia="標楷體" w:hAnsi="標楷體"/>
              </w:rPr>
              <w:br/>
            </w:r>
            <w:r w:rsidRPr="003F0615">
              <w:rPr>
                <w:rFonts w:ascii="標楷體" w:eastAsia="標楷體" w:hAnsi="標楷體" w:hint="eastAsia"/>
              </w:rPr>
              <w:t>投影片</w:t>
            </w:r>
            <w:r w:rsidRPr="003F0615">
              <w:rPr>
                <w:rFonts w:ascii="標楷體" w:eastAsia="標楷體" w:hAnsi="標楷體"/>
              </w:rPr>
              <w:br/>
            </w:r>
            <w:r w:rsidRPr="003F0615">
              <w:rPr>
                <w:rFonts w:ascii="標楷體" w:eastAsia="標楷體" w:hAnsi="標楷體" w:hint="eastAsia"/>
              </w:rPr>
              <w:t>教學影片</w:t>
            </w:r>
          </w:p>
          <w:p w:rsidR="001B0B67" w:rsidRPr="000F4B89" w:rsidRDefault="001B0B67" w:rsidP="00AA238C">
            <w:pPr>
              <w:spacing w:line="0" w:lineRule="atLeast"/>
              <w:rPr>
                <w:rFonts w:ascii="標楷體" w:eastAsia="標楷體" w:hAnsi="標楷體"/>
              </w:rPr>
            </w:pPr>
          </w:p>
        </w:tc>
        <w:tc>
          <w:tcPr>
            <w:tcW w:w="1275"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上課參與</w:t>
            </w:r>
          </w:p>
          <w:p w:rsidR="001B0B67" w:rsidRPr="003C1E16"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平時觀察</w:t>
            </w:r>
          </w:p>
          <w:p w:rsidR="001B0B67" w:rsidRDefault="001B0B67" w:rsidP="00AA238C">
            <w:pPr>
              <w:spacing w:line="0" w:lineRule="atLeast"/>
              <w:rPr>
                <w:rFonts w:ascii="標楷體" w:eastAsia="標楷體" w:hAnsi="標楷體"/>
                <w:color w:val="000000" w:themeColor="text1"/>
              </w:rPr>
            </w:pPr>
            <w:r w:rsidRPr="003C1E16">
              <w:rPr>
                <w:rFonts w:ascii="標楷體" w:eastAsia="標楷體" w:hAnsi="標楷體" w:hint="eastAsia"/>
                <w:color w:val="000000" w:themeColor="text1"/>
              </w:rPr>
              <w:t>經驗分享</w:t>
            </w:r>
          </w:p>
          <w:p w:rsidR="001B0B67" w:rsidRPr="000F4B89" w:rsidRDefault="001B0B67" w:rsidP="00AA238C">
            <w:pPr>
              <w:spacing w:line="0" w:lineRule="atLeast"/>
              <w:rPr>
                <w:rFonts w:ascii="標楷體" w:eastAsia="標楷體" w:hAnsi="標楷體"/>
                <w:color w:val="000000" w:themeColor="text1"/>
              </w:rPr>
            </w:pPr>
          </w:p>
        </w:tc>
        <w:tc>
          <w:tcPr>
            <w:tcW w:w="2977" w:type="dxa"/>
            <w:tcBorders>
              <w:top w:val="single" w:sz="8" w:space="0" w:color="000000"/>
              <w:bottom w:val="dotted" w:sz="4" w:space="0" w:color="auto"/>
              <w:right w:val="single" w:sz="8" w:space="0" w:color="000000"/>
            </w:tcBorders>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olor w:val="000000" w:themeColor="text1"/>
              </w:rPr>
            </w:pPr>
            <w:r>
              <w:rPr>
                <w:rFonts w:ascii="標楷體" w:eastAsia="標楷體" w:hAnsi="標楷體" w:hint="eastAsia"/>
                <w:color w:val="000000" w:themeColor="text1"/>
              </w:rPr>
              <w:t>【生涯規劃教育】</w:t>
            </w:r>
            <w:r>
              <w:rPr>
                <w:rFonts w:ascii="標楷體" w:eastAsia="標楷體" w:hAnsi="標楷體"/>
                <w:color w:val="000000" w:themeColor="text1"/>
              </w:rPr>
              <w:br/>
            </w:r>
            <w:r w:rsidRPr="000F4B89">
              <w:rPr>
                <w:rFonts w:ascii="標楷體" w:eastAsia="標楷體" w:hAnsi="標楷體" w:hint="eastAsia"/>
                <w:color w:val="000000" w:themeColor="text1"/>
              </w:rPr>
              <w:t>涯J3覺察自己的能力與興趣。</w:t>
            </w:r>
          </w:p>
        </w:tc>
        <w:tc>
          <w:tcPr>
            <w:tcW w:w="1339" w:type="dxa"/>
            <w:tcBorders>
              <w:top w:val="single" w:sz="8" w:space="0" w:color="000000"/>
              <w:right w:val="single" w:sz="8" w:space="0" w:color="000000"/>
            </w:tcBorders>
          </w:tcPr>
          <w:p w:rsidR="001B0B67" w:rsidRPr="00C26981" w:rsidRDefault="001B0B67" w:rsidP="00AA238C">
            <w:pPr>
              <w:adjustRightInd w:val="0"/>
              <w:snapToGrid w:val="0"/>
              <w:spacing w:line="0" w:lineRule="atLeast"/>
              <w:ind w:hanging="7"/>
              <w:rPr>
                <w:rFonts w:ascii="標楷體" w:eastAsia="標楷體" w:hAnsi="標楷體" w:cs="標楷體"/>
                <w:szCs w:val="24"/>
              </w:rPr>
            </w:pPr>
          </w:p>
        </w:tc>
      </w:tr>
      <w:tr w:rsidR="001B0B67" w:rsidRPr="00C26981" w:rsidTr="00AA238C">
        <w:trPr>
          <w:trHeight w:val="880"/>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FFFF00"/>
          </w:tcPr>
          <w:p w:rsidR="001B0B67" w:rsidRPr="00E37556" w:rsidRDefault="001B0B67" w:rsidP="00AA238C">
            <w:pPr>
              <w:rPr>
                <w:rFonts w:ascii="標楷體" w:eastAsia="標楷體" w:hAnsi="標楷體"/>
                <w:highlight w:val="yellow"/>
              </w:rPr>
            </w:pPr>
            <w:r w:rsidRPr="00E37556">
              <w:rPr>
                <w:rFonts w:ascii="標楷體" w:eastAsia="標楷體" w:hAnsi="標楷體" w:hint="eastAsia"/>
                <w:highlight w:val="yellow"/>
              </w:rPr>
              <w:t>第 21 週</w:t>
            </w:r>
          </w:p>
          <w:p w:rsidR="001B0B67" w:rsidRPr="00E37556" w:rsidRDefault="001B0B67" w:rsidP="00AA238C">
            <w:pPr>
              <w:pStyle w:val="aff9"/>
              <w:snapToGrid w:val="0"/>
              <w:rPr>
                <w:rFonts w:ascii="標楷體" w:eastAsia="標楷體" w:hAnsi="標楷體"/>
                <w:sz w:val="20"/>
                <w:szCs w:val="20"/>
                <w:highlight w:val="yellow"/>
              </w:rPr>
            </w:pPr>
            <w:r w:rsidRPr="00E37556">
              <w:rPr>
                <w:rFonts w:ascii="標楷體" w:eastAsia="標楷體" w:hAnsi="標楷體" w:hint="eastAsia"/>
                <w:sz w:val="20"/>
                <w:szCs w:val="20"/>
                <w:highlight w:val="yellow"/>
              </w:rPr>
              <w:t>1/17~1/21</w:t>
            </w:r>
          </w:p>
          <w:p w:rsidR="001B0B67" w:rsidRPr="00E37556" w:rsidRDefault="001B0B67" w:rsidP="00AA238C">
            <w:pPr>
              <w:rPr>
                <w:rFonts w:ascii="標楷體" w:eastAsia="標楷體" w:hAnsi="標楷體"/>
                <w:highlight w:val="yellow"/>
              </w:rPr>
            </w:pPr>
            <w:r w:rsidRPr="00E37556">
              <w:rPr>
                <w:rFonts w:ascii="標楷體" w:eastAsia="標楷體" w:hAnsi="標楷體" w:hint="eastAsia"/>
                <w:sz w:val="18"/>
                <w:highlight w:val="yellow"/>
              </w:rPr>
              <w:t>(第三次段考</w:t>
            </w:r>
            <w:r>
              <w:rPr>
                <w:rFonts w:ascii="標楷體" w:eastAsia="標楷體" w:hAnsi="標楷體" w:hint="eastAsia"/>
                <w:sz w:val="18"/>
                <w:highlight w:val="yellow"/>
              </w:rPr>
              <w:t>週</w:t>
            </w:r>
            <w:r w:rsidRPr="00E37556">
              <w:rPr>
                <w:rFonts w:ascii="標楷體" w:eastAsia="標楷體" w:hAnsi="標楷體" w:hint="eastAsia"/>
                <w:sz w:val="18"/>
                <w:highlight w:val="yellow"/>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00"/>
          </w:tcPr>
          <w:p w:rsidR="001B0B67" w:rsidRPr="00316606" w:rsidRDefault="001B0B67" w:rsidP="00AA238C">
            <w:pPr>
              <w:autoSpaceDE w:val="0"/>
              <w:autoSpaceDN w:val="0"/>
              <w:adjustRightInd w:val="0"/>
              <w:spacing w:line="0" w:lineRule="atLeast"/>
              <w:rPr>
                <w:rFonts w:ascii="標楷體" w:eastAsia="標楷體" w:hAnsi="標楷體" w:cs="標楷體"/>
                <w:color w:val="000000" w:themeColor="text1"/>
                <w:highlight w:val="yellow"/>
              </w:rPr>
            </w:pP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s="標楷體"/>
                <w:color w:val="000000" w:themeColor="text1"/>
                <w:highlight w:val="yellow"/>
              </w:rPr>
            </w:pPr>
          </w:p>
        </w:tc>
        <w:tc>
          <w:tcPr>
            <w:tcW w:w="1682"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vAlign w:val="center"/>
          </w:tcPr>
          <w:p w:rsidR="001B0B67" w:rsidRPr="00316606" w:rsidRDefault="001B0B67" w:rsidP="00AA238C">
            <w:pPr>
              <w:spacing w:line="0" w:lineRule="atLeast"/>
              <w:rPr>
                <w:rFonts w:ascii="標楷體" w:eastAsia="標楷體" w:hAnsi="標楷體"/>
                <w:color w:val="000000" w:themeColor="text1"/>
                <w:highlight w:val="yellow"/>
              </w:rPr>
            </w:pPr>
          </w:p>
        </w:tc>
        <w:tc>
          <w:tcPr>
            <w:tcW w:w="709"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E37556" w:rsidRDefault="001B0B67" w:rsidP="00AA238C">
            <w:pPr>
              <w:spacing w:line="0" w:lineRule="atLeast"/>
              <w:rPr>
                <w:rFonts w:ascii="標楷體" w:eastAsia="標楷體" w:hAnsi="標楷體" w:cs="標楷體"/>
                <w:highlight w:val="yellow"/>
              </w:rPr>
            </w:pPr>
          </w:p>
        </w:tc>
        <w:tc>
          <w:tcPr>
            <w:tcW w:w="143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E37556" w:rsidRDefault="001B0B67" w:rsidP="00AA238C">
            <w:pPr>
              <w:spacing w:line="0" w:lineRule="atLeast"/>
              <w:rPr>
                <w:rFonts w:ascii="標楷體" w:eastAsia="標楷體" w:hAnsi="標楷體" w:cs="標楷體"/>
                <w:highlight w:val="yellow"/>
              </w:rPr>
            </w:pPr>
          </w:p>
        </w:tc>
        <w:tc>
          <w:tcPr>
            <w:tcW w:w="1275"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spacing w:line="0" w:lineRule="atLeast"/>
              <w:rPr>
                <w:rFonts w:ascii="標楷體" w:eastAsia="標楷體" w:hAnsi="標楷體" w:cs="標楷體"/>
                <w:color w:val="000000" w:themeColor="text1"/>
                <w:highlight w:val="yellow"/>
              </w:rPr>
            </w:pPr>
          </w:p>
        </w:tc>
        <w:tc>
          <w:tcPr>
            <w:tcW w:w="297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1B0B67" w:rsidRPr="00316606" w:rsidRDefault="001B0B67" w:rsidP="00AA238C">
            <w:pPr>
              <w:autoSpaceDE w:val="0"/>
              <w:autoSpaceDN w:val="0"/>
              <w:adjustRightInd w:val="0"/>
              <w:spacing w:line="0" w:lineRule="atLeast"/>
              <w:rPr>
                <w:rFonts w:ascii="標楷體" w:eastAsia="標楷體" w:hAnsi="標楷體" w:cs="DFKaiShu-SB-Estd-BF"/>
                <w:color w:val="000000" w:themeColor="text1"/>
                <w:highlight w:val="yellow"/>
              </w:rPr>
            </w:pPr>
          </w:p>
        </w:tc>
        <w:tc>
          <w:tcPr>
            <w:tcW w:w="1339" w:type="dxa"/>
            <w:tcBorders>
              <w:top w:val="single" w:sz="8" w:space="0" w:color="000000"/>
              <w:bottom w:val="single" w:sz="8" w:space="0" w:color="000000"/>
              <w:right w:val="single" w:sz="8" w:space="0" w:color="000000"/>
            </w:tcBorders>
            <w:shd w:val="clear" w:color="auto" w:fill="FFFF00"/>
          </w:tcPr>
          <w:p w:rsidR="001B0B67" w:rsidRPr="00E37556" w:rsidRDefault="001B0B67" w:rsidP="00AA238C">
            <w:pPr>
              <w:adjustRightInd w:val="0"/>
              <w:snapToGrid w:val="0"/>
              <w:spacing w:line="0" w:lineRule="atLeast"/>
              <w:ind w:hanging="7"/>
              <w:rPr>
                <w:rFonts w:ascii="標楷體" w:eastAsia="標楷體" w:hAnsi="標楷體" w:cs="標楷體"/>
                <w:szCs w:val="24"/>
                <w:highlight w:val="yellow"/>
              </w:rPr>
            </w:pPr>
          </w:p>
        </w:tc>
      </w:tr>
    </w:tbl>
    <w:p w:rsidR="001B0B67" w:rsidRDefault="001B0B67" w:rsidP="001B0B67">
      <w:pPr>
        <w:spacing w:line="0" w:lineRule="atLeast"/>
        <w:rPr>
          <w:rFonts w:ascii="標楷體" w:eastAsia="標楷體" w:hAnsi="標楷體" w:cs="標楷體"/>
          <w:sz w:val="24"/>
          <w:szCs w:val="24"/>
        </w:rPr>
      </w:pPr>
    </w:p>
    <w:p w:rsidR="001B0B67" w:rsidRDefault="001B0B67" w:rsidP="001B0B67">
      <w:pPr>
        <w:spacing w:line="0" w:lineRule="atLeast"/>
        <w:ind w:firstLine="0"/>
        <w:rPr>
          <w:rFonts w:ascii="標楷體" w:eastAsia="標楷體" w:hAnsi="標楷體" w:cs="標楷體" w:hint="eastAsia"/>
          <w:color w:val="FF0000"/>
          <w:sz w:val="24"/>
          <w:szCs w:val="24"/>
        </w:rPr>
      </w:pPr>
    </w:p>
    <w:p w:rsidR="00956B1D" w:rsidRDefault="00956B1D" w:rsidP="001B0B67">
      <w:pPr>
        <w:pBdr>
          <w:top w:val="nil"/>
          <w:left w:val="nil"/>
          <w:bottom w:val="nil"/>
          <w:right w:val="nil"/>
          <w:between w:val="nil"/>
        </w:pBdr>
        <w:spacing w:line="360" w:lineRule="auto"/>
        <w:rPr>
          <w:rFonts w:ascii="標楷體" w:eastAsia="標楷體" w:hAnsi="標楷體" w:cs="標楷體"/>
          <w:b/>
          <w:sz w:val="24"/>
          <w:szCs w:val="24"/>
        </w:rPr>
      </w:pPr>
    </w:p>
    <w:sectPr w:rsidR="00956B1D"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4D5" w:rsidRDefault="004834D5">
      <w:r>
        <w:separator/>
      </w:r>
    </w:p>
  </w:endnote>
  <w:endnote w:type="continuationSeparator" w:id="0">
    <w:p w:rsidR="004834D5" w:rsidRDefault="00483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EndPr/>
    <w:sdtContent>
      <w:p w:rsidR="002E38B1" w:rsidRDefault="002E38B1">
        <w:pPr>
          <w:pStyle w:val="aff5"/>
          <w:jc w:val="center"/>
        </w:pPr>
        <w:r>
          <w:fldChar w:fldCharType="begin"/>
        </w:r>
        <w:r>
          <w:instrText>PAGE   \* MERGEFORMAT</w:instrText>
        </w:r>
        <w:r>
          <w:fldChar w:fldCharType="separate"/>
        </w:r>
        <w:r w:rsidR="0081256B" w:rsidRPr="0081256B">
          <w:rPr>
            <w:noProof/>
            <w:lang w:val="zh-TW"/>
          </w:rPr>
          <w:t>18</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4D5" w:rsidRDefault="004834D5">
      <w:r>
        <w:separator/>
      </w:r>
    </w:p>
  </w:footnote>
  <w:footnote w:type="continuationSeparator" w:id="0">
    <w:p w:rsidR="004834D5" w:rsidRDefault="004834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0B67"/>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34D5"/>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4B83"/>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56B"/>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F3015"/>
  <w15:docId w15:val="{5012E252-4A94-4A49-AD8E-9B17F0AC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Plain Text"/>
    <w:basedOn w:val="a"/>
    <w:link w:val="affa"/>
    <w:rsid w:val="001B0B67"/>
    <w:pPr>
      <w:widowControl w:val="0"/>
      <w:ind w:firstLine="0"/>
      <w:jc w:val="left"/>
    </w:pPr>
    <w:rPr>
      <w:rFonts w:ascii="細明體" w:eastAsia="細明體" w:hAnsi="Courier New" w:cs="Courier New"/>
      <w:color w:val="auto"/>
      <w:kern w:val="2"/>
      <w:sz w:val="24"/>
      <w:szCs w:val="24"/>
    </w:rPr>
  </w:style>
  <w:style w:type="character" w:customStyle="1" w:styleId="affa">
    <w:name w:val="純文字 字元"/>
    <w:basedOn w:val="a0"/>
    <w:link w:val="aff9"/>
    <w:rsid w:val="001B0B67"/>
    <w:rPr>
      <w:rFonts w:ascii="細明體" w:eastAsia="細明體" w:hAnsi="Courier New" w:cs="Courier New"/>
      <w:color w:val="auto"/>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666CC-26F1-4631-BCF9-D54DB3B02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1310</Words>
  <Characters>7473</Characters>
  <Application>Microsoft Office Word</Application>
  <DocSecurity>0</DocSecurity>
  <Lines>62</Lines>
  <Paragraphs>17</Paragraphs>
  <ScaleCrop>false</ScaleCrop>
  <Company>Hewlett-Packard Company</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榮惠 詹</cp:lastModifiedBy>
  <cp:revision>9</cp:revision>
  <cp:lastPrinted>2018-11-20T02:54:00Z</cp:lastPrinted>
  <dcterms:created xsi:type="dcterms:W3CDTF">2018-12-22T01:53:00Z</dcterms:created>
  <dcterms:modified xsi:type="dcterms:W3CDTF">2021-06-09T10:47:00Z</dcterms:modified>
</cp:coreProperties>
</file>